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F9216">
      <w:pPr>
        <w:pStyle w:val="5"/>
        <w:spacing w:line="261" w:lineRule="auto"/>
        <w:rPr>
          <w:rFonts w:hint="eastAsia" w:ascii="仿宋" w:hAnsi="仿宋" w:eastAsia="仿宋" w:cs="仿宋"/>
        </w:rPr>
      </w:pPr>
    </w:p>
    <w:p w14:paraId="3F7444BD">
      <w:pPr>
        <w:pStyle w:val="5"/>
        <w:spacing w:line="261" w:lineRule="auto"/>
        <w:rPr>
          <w:rFonts w:hint="eastAsia" w:ascii="仿宋" w:hAnsi="仿宋" w:eastAsia="仿宋" w:cs="仿宋"/>
        </w:rPr>
      </w:pPr>
    </w:p>
    <w:p w14:paraId="6A7DCC1E">
      <w:pPr>
        <w:pStyle w:val="5"/>
        <w:spacing w:line="261" w:lineRule="auto"/>
        <w:rPr>
          <w:rFonts w:hint="eastAsia" w:ascii="仿宋" w:hAnsi="仿宋" w:eastAsia="仿宋" w:cs="仿宋"/>
        </w:rPr>
      </w:pPr>
    </w:p>
    <w:p w14:paraId="770C8358">
      <w:pPr>
        <w:pStyle w:val="5"/>
        <w:spacing w:line="261" w:lineRule="auto"/>
        <w:rPr>
          <w:rFonts w:hint="eastAsia" w:ascii="仿宋" w:hAnsi="仿宋" w:eastAsia="仿宋" w:cs="仿宋"/>
        </w:rPr>
      </w:pPr>
    </w:p>
    <w:p w14:paraId="3617CF1D">
      <w:pPr>
        <w:pStyle w:val="5"/>
        <w:spacing w:line="261" w:lineRule="auto"/>
        <w:rPr>
          <w:rFonts w:hint="eastAsia" w:ascii="仿宋" w:hAnsi="仿宋" w:eastAsia="仿宋" w:cs="仿宋"/>
        </w:rPr>
      </w:pPr>
    </w:p>
    <w:p w14:paraId="4A716706">
      <w:pPr>
        <w:pStyle w:val="5"/>
        <w:spacing w:line="262" w:lineRule="auto"/>
        <w:rPr>
          <w:rFonts w:hint="eastAsia" w:ascii="仿宋" w:hAnsi="仿宋" w:eastAsia="仿宋" w:cs="仿宋"/>
        </w:rPr>
      </w:pPr>
    </w:p>
    <w:p w14:paraId="7B8A22B3">
      <w:pPr>
        <w:pStyle w:val="5"/>
        <w:spacing w:line="262" w:lineRule="auto"/>
        <w:rPr>
          <w:rFonts w:hint="eastAsia" w:ascii="仿宋" w:hAnsi="仿宋" w:eastAsia="仿宋" w:cs="仿宋"/>
        </w:rPr>
      </w:pPr>
    </w:p>
    <w:p w14:paraId="7D621ED7">
      <w:pPr>
        <w:pStyle w:val="5"/>
        <w:spacing w:line="262" w:lineRule="auto"/>
        <w:rPr>
          <w:rFonts w:hint="eastAsia" w:ascii="仿宋" w:hAnsi="仿宋" w:eastAsia="仿宋" w:cs="仿宋"/>
        </w:rPr>
      </w:pPr>
    </w:p>
    <w:p w14:paraId="38461B03">
      <w:pPr>
        <w:pStyle w:val="5"/>
        <w:spacing w:line="262" w:lineRule="auto"/>
        <w:rPr>
          <w:rFonts w:hint="eastAsia" w:ascii="仿宋" w:hAnsi="仿宋" w:eastAsia="仿宋" w:cs="仿宋"/>
        </w:rPr>
      </w:pPr>
    </w:p>
    <w:p w14:paraId="45810891">
      <w:pPr>
        <w:spacing w:before="309" w:line="222" w:lineRule="auto"/>
        <w:jc w:val="center"/>
        <w:rPr>
          <w:rFonts w:hint="eastAsia" w:ascii="仿宋" w:hAnsi="仿宋" w:eastAsia="仿宋" w:cs="仿宋"/>
          <w:b/>
          <w:bCs/>
          <w:spacing w:val="-5"/>
          <w:sz w:val="72"/>
          <w:szCs w:val="72"/>
          <w:lang w:eastAsia="zh-CN"/>
        </w:rPr>
      </w:pPr>
      <w:r>
        <w:rPr>
          <w:rFonts w:hint="eastAsia" w:ascii="仿宋" w:hAnsi="仿宋" w:eastAsia="仿宋" w:cs="仿宋"/>
          <w:b/>
          <w:bCs/>
          <w:spacing w:val="-5"/>
          <w:sz w:val="72"/>
          <w:szCs w:val="72"/>
          <w:lang w:eastAsia="zh-CN"/>
        </w:rPr>
        <w:t>采购需求方案征集</w:t>
      </w:r>
    </w:p>
    <w:p w14:paraId="74871422">
      <w:pPr>
        <w:spacing w:before="309" w:line="222" w:lineRule="auto"/>
        <w:jc w:val="center"/>
        <w:rPr>
          <w:rFonts w:hint="eastAsia" w:ascii="仿宋" w:hAnsi="仿宋" w:eastAsia="仿宋" w:cs="仿宋"/>
          <w:sz w:val="72"/>
          <w:szCs w:val="72"/>
          <w:lang w:eastAsia="zh-CN"/>
        </w:rPr>
      </w:pPr>
      <w:r>
        <w:rPr>
          <w:rFonts w:hint="eastAsia" w:ascii="仿宋" w:hAnsi="仿宋" w:eastAsia="仿宋" w:cs="仿宋"/>
          <w:b/>
          <w:bCs/>
          <w:spacing w:val="-5"/>
          <w:sz w:val="72"/>
          <w:szCs w:val="72"/>
          <w:lang w:eastAsia="zh-CN"/>
        </w:rPr>
        <w:t>响应文件</w:t>
      </w:r>
    </w:p>
    <w:p w14:paraId="7D1C5894">
      <w:pPr>
        <w:pStyle w:val="5"/>
        <w:spacing w:line="269" w:lineRule="auto"/>
        <w:rPr>
          <w:rFonts w:hint="eastAsia" w:ascii="仿宋" w:hAnsi="仿宋" w:eastAsia="仿宋" w:cs="仿宋"/>
          <w:lang w:eastAsia="zh-CN"/>
        </w:rPr>
      </w:pPr>
    </w:p>
    <w:p w14:paraId="437F2C43">
      <w:pPr>
        <w:pStyle w:val="5"/>
        <w:spacing w:line="269" w:lineRule="auto"/>
        <w:rPr>
          <w:rFonts w:hint="eastAsia" w:ascii="仿宋" w:hAnsi="仿宋" w:eastAsia="仿宋" w:cs="仿宋"/>
          <w:lang w:eastAsia="zh-CN"/>
        </w:rPr>
      </w:pPr>
    </w:p>
    <w:p w14:paraId="00D1E1FB">
      <w:pPr>
        <w:pStyle w:val="5"/>
        <w:spacing w:line="269" w:lineRule="auto"/>
        <w:rPr>
          <w:rFonts w:hint="eastAsia" w:ascii="仿宋" w:hAnsi="仿宋" w:eastAsia="仿宋" w:cs="仿宋"/>
          <w:lang w:eastAsia="zh-CN"/>
        </w:rPr>
      </w:pPr>
    </w:p>
    <w:p w14:paraId="0ED71348">
      <w:pPr>
        <w:pStyle w:val="5"/>
        <w:spacing w:line="269" w:lineRule="auto"/>
        <w:rPr>
          <w:rFonts w:hint="eastAsia" w:ascii="仿宋" w:hAnsi="仿宋" w:eastAsia="仿宋" w:cs="仿宋"/>
          <w:lang w:eastAsia="zh-CN"/>
        </w:rPr>
      </w:pPr>
    </w:p>
    <w:p w14:paraId="6C0B745E">
      <w:pPr>
        <w:pStyle w:val="5"/>
        <w:spacing w:line="269" w:lineRule="auto"/>
        <w:rPr>
          <w:rFonts w:hint="eastAsia" w:ascii="仿宋" w:hAnsi="仿宋" w:eastAsia="仿宋" w:cs="仿宋"/>
          <w:lang w:eastAsia="zh-CN"/>
        </w:rPr>
      </w:pPr>
    </w:p>
    <w:p w14:paraId="0E7C1CDF">
      <w:pPr>
        <w:pStyle w:val="5"/>
        <w:spacing w:line="269" w:lineRule="auto"/>
        <w:rPr>
          <w:rFonts w:hint="eastAsia" w:ascii="仿宋" w:hAnsi="仿宋" w:eastAsia="仿宋" w:cs="仿宋"/>
          <w:lang w:eastAsia="zh-CN"/>
        </w:rPr>
      </w:pPr>
    </w:p>
    <w:p w14:paraId="4A6C434B">
      <w:pPr>
        <w:pStyle w:val="5"/>
        <w:spacing w:line="269" w:lineRule="auto"/>
        <w:rPr>
          <w:rFonts w:hint="eastAsia" w:ascii="仿宋" w:hAnsi="仿宋" w:eastAsia="仿宋" w:cs="仿宋"/>
          <w:lang w:eastAsia="zh-CN"/>
        </w:rPr>
      </w:pPr>
    </w:p>
    <w:p w14:paraId="365E7B80">
      <w:pPr>
        <w:pStyle w:val="5"/>
        <w:spacing w:line="480" w:lineRule="auto"/>
        <w:rPr>
          <w:rFonts w:hint="eastAsia" w:ascii="仿宋" w:hAnsi="仿宋" w:eastAsia="仿宋" w:cs="仿宋"/>
          <w:lang w:eastAsia="zh-CN"/>
        </w:rPr>
      </w:pPr>
    </w:p>
    <w:p w14:paraId="61B49C83">
      <w:pPr>
        <w:pStyle w:val="5"/>
        <w:spacing w:line="480" w:lineRule="auto"/>
        <w:ind w:left="2605" w:leftChars="466" w:hanging="1626" w:hangingChars="500"/>
        <w:rPr>
          <w:rFonts w:hint="eastAsia" w:ascii="仿宋" w:hAnsi="仿宋" w:eastAsia="仿宋" w:cs="仿宋"/>
          <w:lang w:eastAsia="zh-CN"/>
        </w:rPr>
      </w:pPr>
      <w:r>
        <w:rPr>
          <w:rFonts w:hint="eastAsia" w:ascii="仿宋" w:hAnsi="仿宋" w:eastAsia="仿宋" w:cs="仿宋"/>
          <w:b/>
          <w:bCs/>
          <w:spacing w:val="7"/>
          <w:sz w:val="31"/>
          <w:szCs w:val="31"/>
          <w:lang w:eastAsia="zh-CN"/>
        </w:rPr>
        <w:t>项目名称：</w:t>
      </w:r>
      <w:r>
        <w:rPr>
          <w:rFonts w:hint="eastAsia" w:ascii="仿宋" w:hAnsi="仿宋" w:eastAsia="仿宋" w:cs="仿宋"/>
          <w:b/>
          <w:bCs/>
          <w:spacing w:val="7"/>
          <w:sz w:val="31"/>
          <w:szCs w:val="31"/>
          <w:lang w:val="en-US" w:eastAsia="zh-CN"/>
        </w:rPr>
        <w:t xml:space="preserve">     </w:t>
      </w:r>
      <w:r>
        <w:rPr>
          <w:rFonts w:hint="eastAsia" w:ascii="仿宋" w:hAnsi="仿宋" w:eastAsia="仿宋" w:cs="仿宋"/>
          <w:b/>
          <w:bCs/>
          <w:spacing w:val="7"/>
          <w:sz w:val="31"/>
          <w:szCs w:val="31"/>
          <w:lang w:eastAsia="zh-CN"/>
        </w:rPr>
        <w:t>采购食堂供餐外包服务项目</w:t>
      </w:r>
    </w:p>
    <w:p w14:paraId="009DFF74">
      <w:pPr>
        <w:pStyle w:val="5"/>
        <w:spacing w:line="243" w:lineRule="auto"/>
        <w:rPr>
          <w:rFonts w:hint="eastAsia" w:ascii="仿宋" w:hAnsi="仿宋" w:eastAsia="仿宋" w:cs="仿宋"/>
          <w:lang w:eastAsia="zh-CN"/>
        </w:rPr>
      </w:pPr>
    </w:p>
    <w:p w14:paraId="485DB685">
      <w:pPr>
        <w:pStyle w:val="5"/>
        <w:spacing w:line="243" w:lineRule="auto"/>
        <w:rPr>
          <w:rFonts w:hint="eastAsia" w:ascii="仿宋" w:hAnsi="仿宋" w:eastAsia="仿宋" w:cs="仿宋"/>
          <w:lang w:eastAsia="zh-CN"/>
        </w:rPr>
      </w:pPr>
    </w:p>
    <w:p w14:paraId="4E2FDAB1">
      <w:pPr>
        <w:pStyle w:val="5"/>
        <w:spacing w:line="243" w:lineRule="auto"/>
        <w:rPr>
          <w:rFonts w:hint="eastAsia" w:ascii="仿宋" w:hAnsi="仿宋" w:eastAsia="仿宋" w:cs="仿宋"/>
          <w:lang w:eastAsia="zh-CN"/>
        </w:rPr>
      </w:pPr>
    </w:p>
    <w:p w14:paraId="1CE59D75">
      <w:pPr>
        <w:pStyle w:val="5"/>
        <w:spacing w:line="243" w:lineRule="auto"/>
        <w:rPr>
          <w:rFonts w:hint="eastAsia" w:ascii="仿宋" w:hAnsi="仿宋" w:eastAsia="仿宋" w:cs="仿宋"/>
          <w:lang w:eastAsia="zh-CN"/>
        </w:rPr>
      </w:pPr>
    </w:p>
    <w:p w14:paraId="2FD64D39">
      <w:pPr>
        <w:pStyle w:val="5"/>
        <w:spacing w:line="243" w:lineRule="auto"/>
        <w:rPr>
          <w:rFonts w:hint="eastAsia" w:ascii="仿宋" w:hAnsi="仿宋" w:eastAsia="仿宋" w:cs="仿宋"/>
          <w:lang w:eastAsia="zh-CN"/>
        </w:rPr>
      </w:pPr>
    </w:p>
    <w:p w14:paraId="4B5D54A1">
      <w:pPr>
        <w:pStyle w:val="5"/>
        <w:spacing w:line="244" w:lineRule="auto"/>
        <w:rPr>
          <w:rFonts w:hint="eastAsia" w:ascii="仿宋" w:hAnsi="仿宋" w:eastAsia="仿宋" w:cs="仿宋"/>
          <w:lang w:eastAsia="zh-CN"/>
        </w:rPr>
      </w:pPr>
    </w:p>
    <w:p w14:paraId="568484EC">
      <w:pPr>
        <w:pStyle w:val="5"/>
        <w:spacing w:line="244" w:lineRule="auto"/>
        <w:rPr>
          <w:rFonts w:hint="eastAsia" w:ascii="仿宋" w:hAnsi="仿宋" w:eastAsia="仿宋" w:cs="仿宋"/>
          <w:lang w:eastAsia="zh-CN"/>
        </w:rPr>
      </w:pPr>
    </w:p>
    <w:p w14:paraId="34EC22CF">
      <w:pPr>
        <w:pStyle w:val="5"/>
        <w:spacing w:line="244" w:lineRule="auto"/>
        <w:rPr>
          <w:rFonts w:hint="eastAsia" w:ascii="仿宋" w:hAnsi="仿宋" w:eastAsia="仿宋" w:cs="仿宋"/>
          <w:lang w:eastAsia="zh-CN"/>
        </w:rPr>
      </w:pPr>
    </w:p>
    <w:p w14:paraId="62002734">
      <w:pPr>
        <w:spacing w:before="91" w:line="220" w:lineRule="auto"/>
        <w:ind w:left="3802"/>
        <w:rPr>
          <w:rFonts w:hint="eastAsia" w:ascii="仿宋" w:hAnsi="仿宋" w:eastAsia="仿宋" w:cs="仿宋"/>
          <w:sz w:val="28"/>
          <w:szCs w:val="28"/>
          <w:lang w:eastAsia="zh-CN"/>
        </w:rPr>
      </w:pPr>
      <w:r>
        <w:rPr>
          <w:rFonts w:hint="eastAsia" w:ascii="仿宋" w:hAnsi="仿宋" w:eastAsia="仿宋" w:cs="仿宋"/>
          <w:spacing w:val="-2"/>
          <w:sz w:val="28"/>
          <w:szCs w:val="28"/>
          <w:lang w:eastAsia="zh-CN"/>
        </w:rPr>
        <w:t>应征单位（盖章）</w:t>
      </w:r>
    </w:p>
    <w:p w14:paraId="3AECE516">
      <w:pPr>
        <w:pStyle w:val="5"/>
        <w:spacing w:line="284" w:lineRule="auto"/>
        <w:rPr>
          <w:rFonts w:hint="eastAsia" w:ascii="仿宋" w:hAnsi="仿宋" w:eastAsia="仿宋" w:cs="仿宋"/>
          <w:lang w:eastAsia="zh-CN"/>
        </w:rPr>
      </w:pPr>
    </w:p>
    <w:p w14:paraId="2D1D45C0">
      <w:pPr>
        <w:pStyle w:val="5"/>
        <w:spacing w:line="285" w:lineRule="auto"/>
        <w:rPr>
          <w:rFonts w:hint="eastAsia" w:ascii="仿宋" w:hAnsi="仿宋" w:eastAsia="仿宋" w:cs="仿宋"/>
          <w:lang w:eastAsia="zh-CN"/>
        </w:rPr>
      </w:pPr>
    </w:p>
    <w:p w14:paraId="57099889">
      <w:pPr>
        <w:spacing w:before="91" w:line="221" w:lineRule="auto"/>
        <w:ind w:left="4079"/>
        <w:rPr>
          <w:rFonts w:hint="eastAsia" w:ascii="仿宋" w:hAnsi="仿宋" w:eastAsia="仿宋" w:cs="仿宋"/>
          <w:sz w:val="28"/>
          <w:szCs w:val="28"/>
          <w:lang w:eastAsia="zh-CN"/>
        </w:rPr>
      </w:pPr>
      <w:r>
        <w:rPr>
          <w:rFonts w:hint="eastAsia" w:ascii="仿宋" w:hAnsi="仿宋" w:eastAsia="仿宋" w:cs="仿宋"/>
          <w:spacing w:val="-10"/>
          <w:sz w:val="28"/>
          <w:szCs w:val="28"/>
          <w:lang w:eastAsia="zh-CN"/>
        </w:rPr>
        <w:t>年</w:t>
      </w:r>
      <w:r>
        <w:rPr>
          <w:rFonts w:hint="eastAsia" w:ascii="仿宋" w:hAnsi="仿宋" w:eastAsia="仿宋" w:cs="仿宋"/>
          <w:spacing w:val="6"/>
          <w:sz w:val="28"/>
          <w:szCs w:val="28"/>
          <w:lang w:eastAsia="zh-CN"/>
        </w:rPr>
        <w:t xml:space="preserve">   </w:t>
      </w:r>
      <w:r>
        <w:rPr>
          <w:rFonts w:hint="eastAsia" w:ascii="仿宋" w:hAnsi="仿宋" w:eastAsia="仿宋" w:cs="仿宋"/>
          <w:spacing w:val="-10"/>
          <w:sz w:val="28"/>
          <w:szCs w:val="28"/>
          <w:lang w:eastAsia="zh-CN"/>
        </w:rPr>
        <w:t>月</w:t>
      </w:r>
      <w:r>
        <w:rPr>
          <w:rFonts w:hint="eastAsia" w:ascii="仿宋" w:hAnsi="仿宋" w:eastAsia="仿宋" w:cs="仿宋"/>
          <w:spacing w:val="19"/>
          <w:sz w:val="28"/>
          <w:szCs w:val="28"/>
          <w:lang w:eastAsia="zh-CN"/>
        </w:rPr>
        <w:t xml:space="preserve">   </w:t>
      </w:r>
      <w:r>
        <w:rPr>
          <w:rFonts w:hint="eastAsia" w:ascii="仿宋" w:hAnsi="仿宋" w:eastAsia="仿宋" w:cs="仿宋"/>
          <w:spacing w:val="-10"/>
          <w:sz w:val="28"/>
          <w:szCs w:val="28"/>
          <w:lang w:eastAsia="zh-CN"/>
        </w:rPr>
        <w:t>日</w:t>
      </w:r>
    </w:p>
    <w:p w14:paraId="262DAC0B">
      <w:pPr>
        <w:spacing w:line="221" w:lineRule="auto"/>
        <w:rPr>
          <w:rFonts w:hint="eastAsia" w:ascii="仿宋" w:hAnsi="仿宋" w:eastAsia="仿宋" w:cs="仿宋"/>
          <w:sz w:val="28"/>
          <w:szCs w:val="28"/>
          <w:lang w:eastAsia="zh-CN"/>
        </w:rPr>
        <w:sectPr>
          <w:headerReference r:id="rId5" w:type="first"/>
          <w:footerReference r:id="rId8" w:type="first"/>
          <w:headerReference r:id="rId3" w:type="default"/>
          <w:footerReference r:id="rId6" w:type="default"/>
          <w:headerReference r:id="rId4" w:type="even"/>
          <w:footerReference r:id="rId7" w:type="even"/>
          <w:pgSz w:w="11907" w:h="16840"/>
          <w:pgMar w:top="1431" w:right="1786" w:bottom="1134" w:left="1466" w:header="850" w:footer="850" w:gutter="0"/>
          <w:cols w:space="720" w:num="1"/>
          <w:docGrid w:linePitch="286" w:charSpace="0"/>
        </w:sectPr>
      </w:pPr>
    </w:p>
    <w:p w14:paraId="412DE788">
      <w:pPr>
        <w:spacing w:before="86" w:line="360" w:lineRule="auto"/>
        <w:ind w:left="27" w:right="385" w:firstLine="562"/>
        <w:jc w:val="both"/>
        <w:rPr>
          <w:rFonts w:hint="eastAsia" w:ascii="仿宋" w:hAnsi="仿宋" w:eastAsia="仿宋" w:cs="仿宋"/>
          <w:spacing w:val="-1"/>
          <w:sz w:val="28"/>
          <w:szCs w:val="28"/>
          <w:lang w:eastAsia="zh-CN"/>
        </w:rPr>
      </w:pPr>
      <w:r>
        <w:rPr>
          <w:rFonts w:hint="eastAsia" w:ascii="仿宋" w:hAnsi="仿宋" w:eastAsia="仿宋" w:cs="仿宋"/>
          <w:color w:val="000000"/>
          <w:sz w:val="28"/>
          <w:szCs w:val="28"/>
          <w:lang w:bidi="ar"/>
        </w:rPr>
        <w:t>根据建设需要，按照财政部《政府采购需求管理办法》有关规定，拟对</w:t>
      </w:r>
      <w:r>
        <w:rPr>
          <w:rFonts w:hint="eastAsia" w:ascii="仿宋" w:hAnsi="仿宋" w:eastAsia="仿宋" w:cs="仿宋"/>
          <w:color w:val="000000"/>
          <w:sz w:val="28"/>
          <w:szCs w:val="28"/>
          <w:u w:val="single"/>
          <w:lang w:eastAsia="zh-CN" w:bidi="ar"/>
        </w:rPr>
        <w:t>某单位采购食堂供餐外包服务项目</w:t>
      </w:r>
      <w:r>
        <w:rPr>
          <w:rFonts w:hint="eastAsia" w:ascii="仿宋" w:hAnsi="仿宋" w:eastAsia="仿宋" w:cs="仿宋"/>
          <w:color w:val="000000"/>
          <w:sz w:val="28"/>
          <w:szCs w:val="28"/>
          <w:lang w:bidi="ar"/>
        </w:rPr>
        <w:t>进行采购需求方案征集工作，为保证本项目的公平、公正、公开</w:t>
      </w:r>
      <w:r>
        <w:rPr>
          <w:rFonts w:hint="eastAsia" w:ascii="仿宋" w:hAnsi="仿宋" w:eastAsia="仿宋" w:cs="仿宋"/>
          <w:sz w:val="28"/>
          <w:szCs w:val="28"/>
          <w:lang w:eastAsia="zh-CN"/>
        </w:rPr>
        <w:t>，现向潜在应征方公开征集项目验收方案，欢迎供应商根据本调研</w:t>
      </w:r>
      <w:r>
        <w:rPr>
          <w:rFonts w:hint="eastAsia" w:ascii="仿宋" w:hAnsi="仿宋" w:eastAsia="仿宋" w:cs="仿宋"/>
          <w:spacing w:val="-1"/>
          <w:sz w:val="28"/>
          <w:szCs w:val="28"/>
          <w:lang w:eastAsia="zh-CN"/>
        </w:rPr>
        <w:t>文件编制方案文件。</w:t>
      </w:r>
    </w:p>
    <w:p w14:paraId="2CBF5F32">
      <w:pPr>
        <w:spacing w:before="86" w:line="360" w:lineRule="auto"/>
        <w:ind w:left="27" w:right="385" w:firstLine="562"/>
        <w:jc w:val="both"/>
        <w:rPr>
          <w:rFonts w:hint="eastAsia" w:ascii="仿宋" w:hAnsi="仿宋" w:eastAsia="仿宋" w:cs="仿宋"/>
          <w:spacing w:val="-1"/>
          <w:sz w:val="28"/>
          <w:szCs w:val="28"/>
          <w:lang w:eastAsia="zh-CN"/>
        </w:rPr>
      </w:pPr>
    </w:p>
    <w:p w14:paraId="415BC44F">
      <w:pPr>
        <w:spacing w:before="86" w:line="360" w:lineRule="auto"/>
        <w:ind w:left="27" w:right="385" w:firstLine="562"/>
        <w:jc w:val="both"/>
        <w:rPr>
          <w:rFonts w:hint="eastAsia" w:ascii="仿宋" w:hAnsi="仿宋" w:eastAsia="仿宋" w:cs="仿宋"/>
          <w:spacing w:val="-1"/>
          <w:sz w:val="28"/>
          <w:szCs w:val="28"/>
          <w:lang w:eastAsia="zh-CN"/>
        </w:rPr>
      </w:pPr>
    </w:p>
    <w:p w14:paraId="3E8BF5D4">
      <w:pPr>
        <w:spacing w:before="86" w:line="360" w:lineRule="auto"/>
        <w:ind w:left="27" w:right="385" w:firstLine="562"/>
        <w:jc w:val="both"/>
        <w:rPr>
          <w:rFonts w:hint="eastAsia" w:ascii="仿宋" w:hAnsi="仿宋" w:eastAsia="仿宋" w:cs="仿宋"/>
          <w:spacing w:val="-1"/>
          <w:sz w:val="28"/>
          <w:szCs w:val="28"/>
          <w:lang w:eastAsia="zh-CN"/>
        </w:rPr>
      </w:pPr>
    </w:p>
    <w:p w14:paraId="1A939A6D">
      <w:pPr>
        <w:spacing w:before="86" w:line="360" w:lineRule="auto"/>
        <w:ind w:left="27" w:right="385" w:firstLine="562"/>
        <w:jc w:val="both"/>
        <w:rPr>
          <w:rFonts w:hint="eastAsia" w:ascii="仿宋" w:hAnsi="仿宋" w:eastAsia="仿宋" w:cs="仿宋"/>
          <w:spacing w:val="-1"/>
          <w:sz w:val="28"/>
          <w:szCs w:val="28"/>
          <w:lang w:eastAsia="zh-CN"/>
        </w:rPr>
      </w:pPr>
    </w:p>
    <w:p w14:paraId="6D638E44">
      <w:pPr>
        <w:spacing w:before="86" w:line="360" w:lineRule="auto"/>
        <w:ind w:left="27" w:right="385" w:firstLine="562"/>
        <w:jc w:val="both"/>
        <w:rPr>
          <w:rFonts w:hint="eastAsia" w:ascii="仿宋" w:hAnsi="仿宋" w:eastAsia="仿宋" w:cs="仿宋"/>
          <w:spacing w:val="-1"/>
          <w:sz w:val="28"/>
          <w:szCs w:val="28"/>
          <w:lang w:eastAsia="zh-CN"/>
        </w:rPr>
      </w:pPr>
    </w:p>
    <w:p w14:paraId="62E295D2">
      <w:pPr>
        <w:spacing w:before="86" w:line="360" w:lineRule="auto"/>
        <w:ind w:left="27" w:right="385" w:firstLine="562"/>
        <w:jc w:val="both"/>
        <w:rPr>
          <w:rFonts w:hint="eastAsia" w:ascii="仿宋" w:hAnsi="仿宋" w:eastAsia="仿宋" w:cs="仿宋"/>
          <w:spacing w:val="-1"/>
          <w:sz w:val="28"/>
          <w:szCs w:val="28"/>
          <w:lang w:eastAsia="zh-CN"/>
        </w:rPr>
      </w:pPr>
    </w:p>
    <w:p w14:paraId="576535D4">
      <w:pPr>
        <w:spacing w:before="86" w:line="360" w:lineRule="auto"/>
        <w:ind w:left="27" w:right="385" w:firstLine="562"/>
        <w:jc w:val="both"/>
        <w:rPr>
          <w:rFonts w:hint="eastAsia" w:ascii="仿宋" w:hAnsi="仿宋" w:eastAsia="仿宋" w:cs="仿宋"/>
          <w:spacing w:val="-1"/>
          <w:sz w:val="28"/>
          <w:szCs w:val="28"/>
          <w:lang w:eastAsia="zh-CN"/>
        </w:rPr>
      </w:pPr>
    </w:p>
    <w:p w14:paraId="69CF68A8">
      <w:pPr>
        <w:spacing w:before="86" w:line="360" w:lineRule="auto"/>
        <w:ind w:left="27" w:right="385" w:firstLine="562"/>
        <w:jc w:val="both"/>
        <w:rPr>
          <w:rFonts w:hint="eastAsia" w:ascii="仿宋" w:hAnsi="仿宋" w:eastAsia="仿宋" w:cs="仿宋"/>
          <w:spacing w:val="-1"/>
          <w:sz w:val="28"/>
          <w:szCs w:val="28"/>
          <w:lang w:eastAsia="zh-CN"/>
        </w:rPr>
      </w:pPr>
    </w:p>
    <w:p w14:paraId="43F65C7F">
      <w:pPr>
        <w:spacing w:before="86" w:line="360" w:lineRule="auto"/>
        <w:ind w:left="27" w:right="385" w:firstLine="562"/>
        <w:jc w:val="both"/>
        <w:rPr>
          <w:rFonts w:hint="eastAsia" w:ascii="仿宋" w:hAnsi="仿宋" w:eastAsia="仿宋" w:cs="仿宋"/>
          <w:spacing w:val="-1"/>
          <w:sz w:val="28"/>
          <w:szCs w:val="28"/>
          <w:lang w:eastAsia="zh-CN"/>
        </w:rPr>
      </w:pPr>
    </w:p>
    <w:p w14:paraId="51D77204">
      <w:pPr>
        <w:spacing w:before="86" w:line="360" w:lineRule="auto"/>
        <w:ind w:left="27" w:right="385" w:firstLine="562"/>
        <w:jc w:val="both"/>
        <w:rPr>
          <w:rFonts w:hint="eastAsia" w:ascii="仿宋" w:hAnsi="仿宋" w:eastAsia="仿宋" w:cs="仿宋"/>
          <w:spacing w:val="-1"/>
          <w:sz w:val="28"/>
          <w:szCs w:val="28"/>
          <w:lang w:eastAsia="zh-CN"/>
        </w:rPr>
      </w:pPr>
    </w:p>
    <w:p w14:paraId="3E1C0D33">
      <w:pPr>
        <w:spacing w:before="86" w:line="360" w:lineRule="auto"/>
        <w:ind w:left="27" w:right="385" w:firstLine="562"/>
        <w:jc w:val="both"/>
        <w:rPr>
          <w:rFonts w:hint="eastAsia" w:ascii="仿宋" w:hAnsi="仿宋" w:eastAsia="仿宋" w:cs="仿宋"/>
          <w:spacing w:val="-1"/>
          <w:sz w:val="28"/>
          <w:szCs w:val="28"/>
          <w:lang w:eastAsia="zh-CN"/>
        </w:rPr>
      </w:pPr>
    </w:p>
    <w:p w14:paraId="41395287">
      <w:pPr>
        <w:spacing w:before="86" w:line="360" w:lineRule="auto"/>
        <w:ind w:left="27" w:right="385" w:firstLine="562"/>
        <w:jc w:val="both"/>
        <w:rPr>
          <w:rFonts w:hint="eastAsia" w:ascii="仿宋" w:hAnsi="仿宋" w:eastAsia="仿宋" w:cs="仿宋"/>
          <w:spacing w:val="-1"/>
          <w:sz w:val="28"/>
          <w:szCs w:val="28"/>
          <w:lang w:eastAsia="zh-CN"/>
        </w:rPr>
      </w:pPr>
    </w:p>
    <w:p w14:paraId="20B654B9">
      <w:pPr>
        <w:spacing w:before="86" w:line="360" w:lineRule="auto"/>
        <w:ind w:left="27" w:right="385" w:firstLine="562"/>
        <w:jc w:val="both"/>
        <w:rPr>
          <w:rFonts w:hint="eastAsia" w:ascii="仿宋" w:hAnsi="仿宋" w:eastAsia="仿宋" w:cs="仿宋"/>
          <w:spacing w:val="-1"/>
          <w:sz w:val="28"/>
          <w:szCs w:val="28"/>
          <w:lang w:eastAsia="zh-CN"/>
        </w:rPr>
      </w:pPr>
    </w:p>
    <w:p w14:paraId="39DFF566">
      <w:pPr>
        <w:spacing w:before="86" w:line="360" w:lineRule="auto"/>
        <w:ind w:left="27" w:right="385" w:firstLine="562"/>
        <w:jc w:val="both"/>
        <w:rPr>
          <w:rFonts w:hint="eastAsia" w:ascii="仿宋" w:hAnsi="仿宋" w:eastAsia="仿宋" w:cs="仿宋"/>
          <w:spacing w:val="-1"/>
          <w:sz w:val="28"/>
          <w:szCs w:val="28"/>
          <w:lang w:eastAsia="zh-CN"/>
        </w:rPr>
      </w:pPr>
    </w:p>
    <w:p w14:paraId="33EE0D20">
      <w:pPr>
        <w:spacing w:before="86" w:line="360" w:lineRule="auto"/>
        <w:ind w:left="27" w:right="385" w:firstLine="562"/>
        <w:jc w:val="both"/>
        <w:rPr>
          <w:rFonts w:hint="eastAsia" w:ascii="仿宋" w:hAnsi="仿宋" w:eastAsia="仿宋" w:cs="仿宋"/>
          <w:spacing w:val="-1"/>
          <w:sz w:val="28"/>
          <w:szCs w:val="28"/>
          <w:lang w:eastAsia="zh-CN"/>
        </w:rPr>
      </w:pPr>
    </w:p>
    <w:p w14:paraId="3FB0A8E3">
      <w:pPr>
        <w:spacing w:before="86" w:line="360" w:lineRule="auto"/>
        <w:ind w:left="27" w:right="385" w:firstLine="562"/>
        <w:jc w:val="both"/>
        <w:rPr>
          <w:rFonts w:hint="eastAsia" w:ascii="仿宋" w:hAnsi="仿宋" w:eastAsia="仿宋" w:cs="仿宋"/>
          <w:spacing w:val="-1"/>
          <w:sz w:val="28"/>
          <w:szCs w:val="28"/>
          <w:lang w:eastAsia="zh-CN"/>
        </w:rPr>
      </w:pPr>
    </w:p>
    <w:p w14:paraId="5DD98492">
      <w:pPr>
        <w:spacing w:before="86" w:line="360" w:lineRule="auto"/>
        <w:ind w:left="27" w:right="385" w:firstLine="562"/>
        <w:jc w:val="both"/>
        <w:rPr>
          <w:rFonts w:hint="eastAsia" w:ascii="仿宋" w:hAnsi="仿宋" w:eastAsia="仿宋" w:cs="仿宋"/>
          <w:spacing w:val="-1"/>
          <w:sz w:val="28"/>
          <w:szCs w:val="28"/>
          <w:lang w:eastAsia="zh-CN"/>
        </w:rPr>
      </w:pPr>
    </w:p>
    <w:p w14:paraId="24E4DF41">
      <w:pPr>
        <w:spacing w:before="86" w:line="360" w:lineRule="auto"/>
        <w:ind w:left="27" w:right="385" w:firstLine="562"/>
        <w:jc w:val="both"/>
        <w:rPr>
          <w:rFonts w:hint="eastAsia" w:ascii="仿宋" w:hAnsi="仿宋" w:eastAsia="仿宋" w:cs="仿宋"/>
          <w:spacing w:val="-1"/>
          <w:sz w:val="28"/>
          <w:szCs w:val="28"/>
          <w:lang w:eastAsia="zh-CN"/>
        </w:rPr>
      </w:pPr>
    </w:p>
    <w:p w14:paraId="090D7E4C">
      <w:pPr>
        <w:spacing w:before="86" w:line="360" w:lineRule="auto"/>
        <w:ind w:left="27" w:right="385" w:firstLine="562"/>
        <w:jc w:val="both"/>
        <w:rPr>
          <w:rFonts w:hint="eastAsia" w:ascii="仿宋" w:hAnsi="仿宋" w:eastAsia="仿宋" w:cs="仿宋"/>
          <w:spacing w:val="-1"/>
          <w:sz w:val="28"/>
          <w:szCs w:val="28"/>
          <w:lang w:eastAsia="zh-CN"/>
        </w:rPr>
      </w:pPr>
    </w:p>
    <w:p w14:paraId="49595E3C">
      <w:pPr>
        <w:spacing w:before="86" w:line="360" w:lineRule="auto"/>
        <w:ind w:right="385"/>
        <w:jc w:val="both"/>
        <w:rPr>
          <w:rFonts w:hint="eastAsia" w:ascii="仿宋" w:hAnsi="仿宋" w:eastAsia="仿宋" w:cs="仿宋"/>
          <w:spacing w:val="-1"/>
          <w:sz w:val="28"/>
          <w:szCs w:val="28"/>
          <w:lang w:eastAsia="zh-CN"/>
        </w:rPr>
        <w:sectPr>
          <w:pgSz w:w="11907" w:h="16840"/>
          <w:pgMar w:top="1431" w:right="850" w:bottom="1134" w:left="1143" w:header="850" w:footer="850" w:gutter="0"/>
          <w:cols w:space="720" w:num="1"/>
          <w:docGrid w:linePitch="286" w:charSpace="0"/>
        </w:sectPr>
      </w:pPr>
    </w:p>
    <w:p w14:paraId="4BFC2D87">
      <w:pPr>
        <w:numPr>
          <w:ilvl w:val="0"/>
          <w:numId w:val="1"/>
        </w:numPr>
        <w:spacing w:before="31" w:line="360" w:lineRule="auto"/>
        <w:ind w:left="50"/>
        <w:rPr>
          <w:rStyle w:val="26"/>
          <w:rFonts w:hint="eastAsia" w:ascii="仿宋" w:hAnsi="仿宋" w:eastAsia="仿宋" w:cs="仿宋"/>
          <w:sz w:val="28"/>
          <w:szCs w:val="28"/>
        </w:rPr>
      </w:pPr>
      <w:r>
        <w:rPr>
          <w:rFonts w:hint="eastAsia" w:ascii="仿宋" w:hAnsi="仿宋" w:eastAsia="仿宋" w:cs="仿宋"/>
          <w:b/>
          <w:bCs/>
          <w:spacing w:val="-6"/>
          <w:sz w:val="28"/>
          <w:szCs w:val="28"/>
        </w:rPr>
        <w:t>采购项目内容：</w:t>
      </w:r>
    </w:p>
    <w:tbl>
      <w:tblPr>
        <w:tblStyle w:val="23"/>
        <w:tblW w:w="14353"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983"/>
        <w:gridCol w:w="1135"/>
        <w:gridCol w:w="11063"/>
      </w:tblGrid>
      <w:tr w14:paraId="5FE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88" w:type="dxa"/>
            <w:noWrap/>
            <w:vAlign w:val="center"/>
          </w:tcPr>
          <w:p w14:paraId="26E9CA0B">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1983" w:type="dxa"/>
            <w:noWrap/>
            <w:vAlign w:val="center"/>
          </w:tcPr>
          <w:p w14:paraId="35D3AFB4">
            <w:pPr>
              <w:widowControl/>
              <w:jc w:val="center"/>
              <w:textAlignment w:val="center"/>
              <w:rPr>
                <w:rFonts w:hint="default" w:ascii="仿宋" w:hAnsi="仿宋" w:eastAsia="仿宋" w:cs="仿宋"/>
                <w:b/>
                <w:bCs/>
                <w:color w:val="000000"/>
                <w:sz w:val="28"/>
                <w:szCs w:val="28"/>
                <w:lang w:val="en-US" w:eastAsia="zh-CN"/>
              </w:rPr>
            </w:pPr>
            <w:r>
              <w:rPr>
                <w:rFonts w:hint="default" w:ascii="仿宋" w:hAnsi="仿宋" w:eastAsia="仿宋" w:cs="仿宋"/>
                <w:b/>
                <w:bCs/>
                <w:color w:val="000000"/>
                <w:sz w:val="28"/>
                <w:szCs w:val="28"/>
                <w:lang w:val="en-US" w:eastAsia="zh-CN"/>
              </w:rPr>
              <w:t>货物（服务）名称</w:t>
            </w:r>
          </w:p>
        </w:tc>
        <w:tc>
          <w:tcPr>
            <w:tcW w:w="1135" w:type="dxa"/>
            <w:noWrap/>
            <w:vAlign w:val="center"/>
          </w:tcPr>
          <w:p w14:paraId="1A9CE8B3">
            <w:pPr>
              <w:widowControl/>
              <w:jc w:val="center"/>
              <w:textAlignment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kern w:val="0"/>
                <w:sz w:val="28"/>
                <w:szCs w:val="28"/>
                <w:lang w:bidi="ar"/>
              </w:rPr>
              <w:t>数量</w:t>
            </w:r>
          </w:p>
        </w:tc>
        <w:tc>
          <w:tcPr>
            <w:tcW w:w="10047" w:type="dxa"/>
            <w:noWrap/>
            <w:vAlign w:val="center"/>
          </w:tcPr>
          <w:p w14:paraId="610A2A64">
            <w:pPr>
              <w:widowControl/>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kern w:val="0"/>
                <w:sz w:val="28"/>
                <w:szCs w:val="28"/>
                <w:lang w:val="en-US" w:eastAsia="zh-CN" w:bidi="ar"/>
              </w:rPr>
              <w:t>服务内容</w:t>
            </w:r>
          </w:p>
        </w:tc>
      </w:tr>
      <w:tr w14:paraId="11A7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noWrap/>
            <w:vAlign w:val="center"/>
          </w:tcPr>
          <w:p w14:paraId="731B8DE7">
            <w:pPr>
              <w:keepNext w:val="0"/>
              <w:keepLines w:val="0"/>
              <w:widowControl/>
              <w:suppressLineNumbers w:val="0"/>
              <w:spacing w:line="240" w:lineRule="auto"/>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i w:val="0"/>
                <w:iCs w:val="0"/>
                <w:color w:val="000000"/>
                <w:kern w:val="0"/>
                <w:sz w:val="24"/>
                <w:szCs w:val="24"/>
                <w:u w:val="none"/>
                <w:lang w:val="en-US" w:eastAsia="zh-CN" w:bidi="ar"/>
                <w14:ligatures w14:val="none"/>
              </w:rPr>
              <w:t>1</w:t>
            </w:r>
          </w:p>
        </w:tc>
        <w:tc>
          <w:tcPr>
            <w:tcW w:w="1983" w:type="dxa"/>
            <w:noWrap/>
            <w:vAlign w:val="center"/>
          </w:tcPr>
          <w:p w14:paraId="60807BFA">
            <w:pPr>
              <w:keepNext w:val="0"/>
              <w:keepLines w:val="0"/>
              <w:widowControl/>
              <w:suppressLineNumbers w:val="0"/>
              <w:spacing w:line="240" w:lineRule="auto"/>
              <w:jc w:val="center"/>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某单位采购食堂供餐外包服务项目</w:t>
            </w:r>
          </w:p>
        </w:tc>
        <w:tc>
          <w:tcPr>
            <w:tcW w:w="1135" w:type="dxa"/>
            <w:noWrap/>
            <w:vAlign w:val="center"/>
          </w:tcPr>
          <w:p w14:paraId="6788BCBD">
            <w:pPr>
              <w:keepNext w:val="0"/>
              <w:keepLines w:val="0"/>
              <w:widowControl/>
              <w:suppressLineNumbers w:val="0"/>
              <w:spacing w:line="240" w:lineRule="auto"/>
              <w:jc w:val="center"/>
              <w:textAlignment w:val="center"/>
              <w:rPr>
                <w:rFonts w:hint="eastAsia" w:ascii="仿宋" w:hAnsi="仿宋" w:eastAsia="仿宋" w:cs="仿宋"/>
                <w:b w:val="0"/>
                <w:bCs w:val="0"/>
                <w:color w:val="000000"/>
                <w:sz w:val="24"/>
                <w:szCs w:val="24"/>
                <w:lang w:val="en-US"/>
              </w:rPr>
            </w:pPr>
            <w:r>
              <w:rPr>
                <w:rFonts w:hint="eastAsia" w:ascii="仿宋" w:hAnsi="仿宋" w:eastAsia="仿宋" w:cs="仿宋"/>
                <w:b w:val="0"/>
                <w:bCs w:val="0"/>
                <w:i w:val="0"/>
                <w:iCs w:val="0"/>
                <w:color w:val="000000"/>
                <w:kern w:val="0"/>
                <w:sz w:val="24"/>
                <w:szCs w:val="24"/>
                <w:u w:val="none"/>
                <w:lang w:val="en-US" w:eastAsia="zh-CN" w:bidi="ar"/>
                <w14:ligatures w14:val="none"/>
              </w:rPr>
              <w:t>1项</w:t>
            </w:r>
          </w:p>
        </w:tc>
        <w:tc>
          <w:tcPr>
            <w:tcW w:w="10047" w:type="dxa"/>
            <w:shd w:val="clear" w:color="auto" w:fill="auto"/>
            <w:vAlign w:val="center"/>
          </w:tcPr>
          <w:p w14:paraId="2C0AD17E">
            <w:pPr>
              <w:keepNext w:val="0"/>
              <w:keepLines w:val="0"/>
              <w:pageBreakBefore w:val="0"/>
              <w:widowControl w:val="0"/>
              <w:numPr>
                <w:ilvl w:val="0"/>
                <w:numId w:val="0"/>
              </w:numPr>
              <w:kinsoku/>
              <w:wordWrap/>
              <w:overflowPunct/>
              <w:topLinePunct w:val="0"/>
              <w:autoSpaceDE/>
              <w:autoSpaceDN/>
              <w:bidi w:val="0"/>
              <w:adjustRightInd/>
              <w:snapToGrid/>
              <w:spacing w:line="432" w:lineRule="auto"/>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老院、新院食堂共性要求：</w:t>
            </w:r>
          </w:p>
          <w:p w14:paraId="18D2A4F1">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210" w:firstLineChars="1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lang w:val="en-US" w:eastAsia="zh-CN"/>
              </w:rPr>
              <w:t>1、供应商提供的服务须符合卫生防疫部门、市场监督管理部门、燃气管理部门、消防管理部门等法律法规要求。严格执行《中华人民共和国食品卫生法》、《中华人民共和国安全生产法》等法律法规和医院对食堂的相关管理制度。</w:t>
            </w:r>
          </w:p>
          <w:p w14:paraId="2FFA7008">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lang w:val="en-US" w:eastAsia="zh-CN"/>
              </w:rPr>
              <w:t>2、食</w:t>
            </w:r>
            <w:r>
              <w:rPr>
                <w:rFonts w:hint="eastAsia" w:ascii="宋体" w:hAnsi="宋体" w:eastAsia="宋体" w:cs="宋体"/>
                <w:b w:val="0"/>
                <w:bCs/>
                <w:color w:val="auto"/>
                <w:sz w:val="21"/>
                <w:szCs w:val="21"/>
                <w:highlight w:val="none"/>
                <w:lang w:val="en-US" w:eastAsia="zh-CN"/>
              </w:rPr>
              <w:t>品要求：供应商采购的米（一级精米）面（特级粉）、油（纯植物、非转机因油类）、蔬菜（符合农产品标准）、副食品、肉类（不接受冷藏肉、冻</w:t>
            </w:r>
            <w:r>
              <w:rPr>
                <w:rFonts w:hint="eastAsia" w:ascii="宋体" w:hAnsi="宋体" w:eastAsia="宋体" w:cs="宋体"/>
                <w:b w:val="0"/>
                <w:bCs/>
                <w:color w:val="auto"/>
                <w:sz w:val="21"/>
                <w:szCs w:val="21"/>
                <w:lang w:val="en-US" w:eastAsia="zh-CN"/>
              </w:rPr>
              <w:t>肉）和使用的食材符合《中华人民共和国食品安全法》的要求,确保饮食安全。要有三防措施（防鼠、防蝇、防尘）,严禁采购、加工、出售变质和不合格食品。米、面、油、肉、禽、鱼、调料等必须从正规渠道采购, 其中米、面、食用油和调料要有相关卫生许可证及产品质量合格证等市场准入标志；肉、禽、鱼类（本地现杀）须经检疫合格有合格标志,供应商做好食品原材料索证、溯源和登记台账工作,做到账物可查。</w:t>
            </w:r>
          </w:p>
          <w:p w14:paraId="4B3774CB">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lang w:val="en-US" w:eastAsia="zh-CN"/>
              </w:rPr>
              <w:t>3、设备要求：</w:t>
            </w:r>
          </w:p>
          <w:p w14:paraId="0157C7AD">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供应商在项目开展后购置的相关烹饪厨具、清洗消毒等核心设备安装前须提供设备合格证供查验，针对已有的相关烹饪厨具、清洗消毒等设备供应商须保证其来源渠道正常、相关产品安全等性能符合国家相关法律法规的要求。</w:t>
            </w:r>
          </w:p>
          <w:p w14:paraId="38B359C7">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4、经营方式与时间</w:t>
            </w:r>
          </w:p>
          <w:p w14:paraId="207B110E">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（1）供应时间：每日必须按时供应早、中、晚餐。开餐时间 (特殊情况提前通知)早餐：7:00-8：30；中餐：11: 00-13:00；晚餐：16:00-18:00；（节假日工作时间按医院需求具体安排）</w:t>
            </w:r>
          </w:p>
          <w:p w14:paraId="370DFE58">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（2）花色品种：早餐不少于10个品种，有汤、面、包子、馒头、花卷、豆浆、牛奶、稀饭、蛋等；保证花色、品种和营养，中餐菜类品种不少于10个品种，晚餐菜类品种不少于6个品种，菜品留样48小时。</w:t>
            </w:r>
          </w:p>
          <w:p w14:paraId="3A7206D4">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（3）饭菜质量：食堂销售的饭菜必须符合食品质量标准。保证荤素、营养合理搭配，做到质高、量足，每餐保证饭热、菜热、汤热。例汤免费,米饭1元/位，后续增添米饭免费。</w:t>
            </w:r>
          </w:p>
          <w:p w14:paraId="6C2C61D0">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（4）供应商提供的所有成品菜肴、糕点等不得使用预制品。</w:t>
            </w:r>
          </w:p>
          <w:p w14:paraId="05822302">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（5）医院职工用餐使用食堂饭卡，供应商每月按照实际刷卡金额，并提供正规餐饮发票，凭发票结账。</w:t>
            </w:r>
          </w:p>
          <w:p w14:paraId="4822262D">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（6）供应商与医院结算时发生的餐饮费用，均应提供正规餐饮发票，凭发票结账。</w:t>
            </w:r>
          </w:p>
          <w:p w14:paraId="62100A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5、保证病员餐饮品质与职工餐饮品质一致，且饭菜价格不能高于同期市场价。</w:t>
            </w:r>
          </w:p>
          <w:p w14:paraId="43F281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6、负责产科VIP病区营养汤配送。</w:t>
            </w:r>
          </w:p>
          <w:p w14:paraId="2A2127F3">
            <w:pPr>
              <w:pStyle w:val="13"/>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7、全年节假日照常运营，</w:t>
            </w:r>
            <w:r>
              <w:rPr>
                <w:rFonts w:hint="eastAsia" w:ascii="宋体" w:hAnsi="宋体" w:eastAsia="宋体" w:cs="宋体"/>
                <w:sz w:val="21"/>
                <w:szCs w:val="21"/>
                <w:lang w:val="en-US" w:eastAsia="zh-CN"/>
              </w:rPr>
              <w:t>可允许面向社会运营</w:t>
            </w:r>
            <w:r>
              <w:rPr>
                <w:rFonts w:hint="eastAsia" w:ascii="宋体" w:hAnsi="宋体" w:eastAsia="宋体" w:cs="宋体"/>
                <w:b w:val="0"/>
                <w:bCs/>
                <w:color w:val="auto"/>
                <w:sz w:val="21"/>
                <w:szCs w:val="21"/>
                <w:highlight w:val="none"/>
                <w:lang w:val="en-US" w:eastAsia="zh-CN"/>
              </w:rPr>
              <w:t>。</w:t>
            </w:r>
          </w:p>
          <w:p w14:paraId="0EDE09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8、供应商必须根据患者需求，满足患者个性化需求。</w:t>
            </w:r>
          </w:p>
          <w:p w14:paraId="1B2DAD60">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9、供应商独立经营、不得转包、自负盈亏，严禁变更经营项目，一经发现，院方有权取消其经营资格，且追究法律责任。一经发现终止合同经营权。</w:t>
            </w:r>
          </w:p>
          <w:p w14:paraId="6723F08E">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10、成交供应商每天提供多种形式配餐服务，每日中晚餐用保温餐车下送病区餐食，并保证配送途中的食品安全。</w:t>
            </w:r>
          </w:p>
          <w:p w14:paraId="031A4FC4">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10、所用餐具（堂食、打包）必须符合有关环保和节能减排要求，一次性餐盒等须使用可降解材料。</w:t>
            </w:r>
          </w:p>
          <w:p w14:paraId="36836A79">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0" w:firstLineChars="200"/>
              <w:textAlignment w:val="auto"/>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11、如因供应商食品出现问题。致使相关就餐人员出现健康问题（依据县级以上医院诊断证明），供应</w:t>
            </w:r>
            <w:r>
              <w:rPr>
                <w:rFonts w:hint="eastAsia" w:ascii="宋体" w:hAnsi="宋体" w:eastAsia="宋体" w:cs="宋体"/>
                <w:b w:val="0"/>
                <w:bCs/>
                <w:color w:val="000000" w:themeColor="text1"/>
                <w:sz w:val="21"/>
                <w:szCs w:val="21"/>
                <w:lang w:val="en-US" w:eastAsia="zh-CN"/>
                <w14:textFill>
                  <w14:solidFill>
                    <w14:schemeClr w14:val="tx1"/>
                  </w14:solidFill>
                </w14:textFill>
              </w:rPr>
              <w:t>商必须承担全部医疗费用及相关一切费用。就餐人员因供应商原因出现食物中毒等食品安全事故时，供应商应积极主动解决，因此产生的一切费用由供应商承担。</w:t>
            </w:r>
          </w:p>
          <w:p w14:paraId="205DAEA6">
            <w:pPr>
              <w:keepNext w:val="0"/>
              <w:keepLines w:val="0"/>
              <w:pageBreakBefore w:val="0"/>
              <w:widowControl w:val="0"/>
              <w:numPr>
                <w:ilvl w:val="0"/>
                <w:numId w:val="0"/>
              </w:numPr>
              <w:kinsoku/>
              <w:wordWrap/>
              <w:overflowPunct/>
              <w:topLinePunct w:val="0"/>
              <w:autoSpaceDE/>
              <w:autoSpaceDN/>
              <w:bidi w:val="0"/>
              <w:adjustRightInd/>
              <w:snapToGrid/>
              <w:spacing w:line="432" w:lineRule="auto"/>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新院母婴护理中心特需：</w:t>
            </w:r>
          </w:p>
          <w:p w14:paraId="31B88C27">
            <w:pPr>
              <w:ind w:firstLine="632" w:firstLineChars="300"/>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母婴护理</w:t>
            </w:r>
            <w:r>
              <w:rPr>
                <w:rFonts w:hint="eastAsia" w:ascii="宋体" w:hAnsi="宋体" w:eastAsia="宋体" w:cs="宋体"/>
                <w:b/>
                <w:bCs/>
                <w:sz w:val="21"/>
                <w:szCs w:val="21"/>
              </w:rPr>
              <w:t>中心月子餐配送与回收管理制度</w:t>
            </w:r>
          </w:p>
          <w:p w14:paraId="195D0F99">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22" w:firstLineChars="200"/>
              <w:textAlignment w:val="auto"/>
              <w:rPr>
                <w:rFonts w:hint="eastAsia" w:ascii="宋体" w:hAnsi="宋体" w:eastAsia="宋体" w:cs="宋体"/>
                <w:b/>
                <w:bCs w:val="0"/>
                <w:color w:val="auto"/>
                <w:sz w:val="21"/>
                <w:szCs w:val="21"/>
                <w:lang w:val="en-US" w:eastAsia="zh-CN"/>
              </w:rPr>
            </w:pPr>
          </w:p>
          <w:p w14:paraId="19D0B479">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一、目的</w:t>
            </w:r>
          </w:p>
          <w:p w14:paraId="3BB60E42">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为保障产妇饮食安全、规范月子餐配送流程、预防食品安全风险，确保母婴护理中心膳食服务安全、有序、高效运行，特制定本制度。</w:t>
            </w:r>
          </w:p>
          <w:p w14:paraId="3A067BEF">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二、适用范围</w:t>
            </w:r>
          </w:p>
          <w:p w14:paraId="31C4BEF7">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本制度适用于母婴护理中心食堂、月子餐配送、暂存、发放及餐具回收全过程管理。</w:t>
            </w:r>
          </w:p>
          <w:p w14:paraId="37D7BB0C">
            <w:pPr>
              <w:jc w:val="left"/>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三、供餐模式</w:t>
            </w:r>
          </w:p>
          <w:p w14:paraId="2FE7A281">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母婴护理中心实行三餐三点供餐制，餐次时间参考：</w:t>
            </w:r>
          </w:p>
          <w:p w14:paraId="685F8588">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早餐 8:00—8:30；</w:t>
            </w:r>
          </w:p>
          <w:p w14:paraId="188A2541">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上午点心 10:00—10:30；</w:t>
            </w:r>
          </w:p>
          <w:p w14:paraId="0C162A0E">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午餐 11:30—12:00；</w:t>
            </w:r>
          </w:p>
          <w:p w14:paraId="5409E0DF">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下午点心 15:00—15:30；</w:t>
            </w:r>
          </w:p>
          <w:p w14:paraId="6A882654">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晚餐 17:30—18:00；</w:t>
            </w:r>
          </w:p>
          <w:p w14:paraId="622D25B3">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晚上点心 20:00—20:30。</w:t>
            </w:r>
          </w:p>
          <w:p w14:paraId="5452C5C4">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四、食堂供餐要求</w:t>
            </w:r>
          </w:p>
          <w:p w14:paraId="3D7C1CFA">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 配餐要求</w:t>
            </w:r>
          </w:p>
          <w:p w14:paraId="73E5B4F2">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食堂须根据月子餐食谱制作；严格执行食品留样制度（每餐≥125g，留样48小时）；成品餐必须使用清洁、专用餐盒盛装；热食出餐温度≥60℃。 </w:t>
            </w:r>
          </w:p>
          <w:p w14:paraId="4C735B1A">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 配送要求</w:t>
            </w:r>
          </w:p>
          <w:p w14:paraId="1329A75A">
            <w:pPr>
              <w:ind w:firstLine="420" w:firstLineChars="200"/>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由食堂工作人员采用专用餐车配送至产妇房间内，生熟分离、清洁消毒；工作人员必须持有效健康证，佩戴工作帽、口罩、手套，配送前进行手卫生；配送时间与产妇用餐时间误差≤30分钟。</w:t>
            </w:r>
          </w:p>
          <w:p w14:paraId="589C9EB8">
            <w:pPr>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五、月子中心接餐与暂存</w:t>
            </w:r>
          </w:p>
          <w:p w14:paraId="20CAE1E3">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 接餐查验制度</w:t>
            </w:r>
          </w:p>
          <w:p w14:paraId="21734BA0">
            <w:pPr>
              <w:ind w:firstLine="420" w:firstLineChars="200"/>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配送前由食堂主管进行全面检查，重点核对餐次与数量是否准确，检查食物外观与气味是否正常、餐具是否完好、餐车卫生是否达标。如发现异常情况，立即重新制作并及时上报护士长及食堂负责人。</w:t>
            </w:r>
          </w:p>
          <w:p w14:paraId="19A5D223">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 未及时发放餐食管理</w:t>
            </w:r>
          </w:p>
          <w:p w14:paraId="12A8B3D1">
            <w:pPr>
              <w:ind w:firstLine="420" w:firstLineChars="200"/>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未立即发放的餐食必须放入专用保温箱暂存，保温要求：热食保温 ≥60℃，暂存时间≤2小时。严禁：室温放置，二次加热再发放，超时发放 </w:t>
            </w:r>
          </w:p>
          <w:p w14:paraId="7205C621">
            <w:pPr>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六、餐食发放流程</w:t>
            </w:r>
          </w:p>
          <w:p w14:paraId="37223E05">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1.核对房号、姓名、饮食类型（普通/糖尿病等）。 </w:t>
            </w:r>
            <w:bookmarkStart w:id="0" w:name="_GoBack"/>
            <w:bookmarkEnd w:id="0"/>
          </w:p>
          <w:p w14:paraId="6A2830CB">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2.指导产妇餐前洗手。 </w:t>
            </w:r>
          </w:p>
          <w:p w14:paraId="37B2D5F7">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3.确认餐食温度适宜后发放。 </w:t>
            </w:r>
          </w:p>
          <w:p w14:paraId="0148A6C3">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4.记录发餐时间（必要时）。 </w:t>
            </w:r>
          </w:p>
          <w:p w14:paraId="73C6D5D8">
            <w:pPr>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七、餐具回收</w:t>
            </w:r>
          </w:p>
          <w:p w14:paraId="3AA0949B">
            <w:pPr>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 餐后回收</w:t>
            </w:r>
          </w:p>
          <w:p w14:paraId="65C8AF52">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配送餐食1小时后，食堂工作人员进入产妇房间内回收餐盘、餐盒及餐具，并进行初步清理与整理</w:t>
            </w:r>
            <w:r>
              <w:rPr>
                <w:rFonts w:hint="eastAsia" w:ascii="宋体" w:hAnsi="宋体" w:eastAsia="宋体" w:cs="宋体"/>
                <w:b w:val="0"/>
                <w:bCs w:val="0"/>
                <w:sz w:val="21"/>
                <w:szCs w:val="21"/>
                <w:lang w:val="en-US" w:eastAsia="zh-CN"/>
              </w:rPr>
              <w:t>。重点查看餐食剩余情况，如发现普遍剩余较多或未进食完毕，应及时分析原因，并根据实际情况对餐食口味、种类或分量进行动态调整与优化。</w:t>
            </w:r>
          </w:p>
          <w:p w14:paraId="2A6E52DE">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 集中存放</w:t>
            </w:r>
          </w:p>
          <w:p w14:paraId="104681EC">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将回收餐具放入专用餐车，生物污染物与餐具分离，餐车保持加盖封闭。 </w:t>
            </w:r>
          </w:p>
          <w:p w14:paraId="0F67D8C1">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八、食品安全应急处理</w:t>
            </w:r>
          </w:p>
          <w:p w14:paraId="343601C2">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如出现以下情况：预制菜、食物变质、异味；群体胃肠不适；疑似食物中毒等。</w:t>
            </w:r>
          </w:p>
          <w:p w14:paraId="043A7757">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立即执行：停止发放该批餐食，封存剩余餐食，报告护士长、院感科、总务科。</w:t>
            </w:r>
          </w:p>
          <w:p w14:paraId="63E2F7CD">
            <w:pPr>
              <w:jc w:val="left"/>
              <w:rPr>
                <w:rFonts w:hint="eastAsia" w:ascii="宋体" w:hAnsi="宋体" w:eastAsia="宋体" w:cs="宋体"/>
                <w:b w:val="0"/>
                <w:bCs w:val="0"/>
                <w:sz w:val="21"/>
                <w:szCs w:val="21"/>
                <w:lang w:val="en-US" w:eastAsia="zh-CN"/>
              </w:rPr>
            </w:pPr>
          </w:p>
          <w:p w14:paraId="4DAACA3B">
            <w:pPr>
              <w:jc w:val="center"/>
              <w:rPr>
                <w:rFonts w:hint="eastAsia" w:ascii="宋体" w:hAnsi="宋体" w:eastAsia="宋体" w:cs="宋体"/>
                <w:b/>
                <w:bCs/>
                <w:sz w:val="21"/>
                <w:szCs w:val="21"/>
              </w:rPr>
            </w:pPr>
            <w:r>
              <w:rPr>
                <w:rFonts w:hint="eastAsia" w:ascii="宋体" w:hAnsi="宋体" w:eastAsia="宋体" w:cs="宋体"/>
                <w:b/>
                <w:bCs/>
                <w:sz w:val="21"/>
                <w:szCs w:val="21"/>
              </w:rPr>
              <w:t>产后4周月子水</w:t>
            </w:r>
          </w:p>
          <w:p w14:paraId="35B45836">
            <w:pPr>
              <w:jc w:val="center"/>
              <w:rPr>
                <w:rFonts w:hint="eastAsia" w:ascii="宋体" w:hAnsi="宋体" w:eastAsia="宋体" w:cs="宋体"/>
                <w:b/>
                <w:bCs/>
                <w:sz w:val="21"/>
                <w:szCs w:val="21"/>
                <w:lang w:val="en-US" w:eastAsia="zh-CN"/>
              </w:rPr>
            </w:pPr>
          </w:p>
          <w:p w14:paraId="548EBCC9">
            <w:pPr>
              <w:jc w:val="left"/>
              <w:rPr>
                <w:rFonts w:hint="eastAsia" w:ascii="宋体" w:hAnsi="宋体" w:eastAsia="宋体" w:cs="宋体"/>
                <w:b/>
                <w:bCs/>
                <w:sz w:val="21"/>
                <w:szCs w:val="21"/>
              </w:rPr>
            </w:pPr>
            <w:r>
              <w:rPr>
                <w:rFonts w:hint="eastAsia" w:ascii="宋体" w:hAnsi="宋体" w:eastAsia="宋体" w:cs="宋体"/>
                <w:b/>
                <w:bCs/>
                <w:sz w:val="21"/>
                <w:szCs w:val="21"/>
              </w:rPr>
              <w:t>一、第一周（第1–7天）——排：活血排恶露、利水消肿、促泌乳</w:t>
            </w:r>
            <w:r>
              <w:rPr>
                <w:rFonts w:hint="eastAsia" w:ascii="宋体" w:hAnsi="宋体" w:eastAsia="宋体" w:cs="宋体"/>
                <w:b w:val="0"/>
                <w:bCs w:val="0"/>
                <w:sz w:val="21"/>
                <w:szCs w:val="21"/>
                <w:lang w:val="en-US" w:eastAsia="zh-CN"/>
              </w:rPr>
              <w:t>特点：恶露未净、肠胃虚弱，绝对清淡、温热、低油（四色炒米茶）</w:t>
            </w:r>
          </w:p>
          <w:p w14:paraId="6EC31D99">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配方：陈皮、红米、黑米、糙米、白米</w:t>
            </w:r>
          </w:p>
          <w:p w14:paraId="72382217">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作用：</w:t>
            </w:r>
            <w:r>
              <w:rPr>
                <w:rFonts w:hint="eastAsia" w:ascii="宋体" w:hAnsi="宋体" w:eastAsia="宋体" w:cs="宋体"/>
                <w:b w:val="0"/>
                <w:bCs w:val="0"/>
                <w:sz w:val="21"/>
                <w:szCs w:val="21"/>
                <w:lang w:val="en-US" w:eastAsia="zh-CN"/>
              </w:rPr>
              <w:t>排气、去水肿、健脾养胃</w:t>
            </w:r>
          </w:p>
          <w:p w14:paraId="102A215A">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二、第二周（第8–14天）——调：修复脾胃、促进乳汁、恢复体力</w:t>
            </w:r>
          </w:p>
          <w:p w14:paraId="37D17E52">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特点：</w:t>
            </w:r>
            <w:r>
              <w:rPr>
                <w:rFonts w:hint="eastAsia" w:ascii="宋体" w:hAnsi="宋体" w:eastAsia="宋体" w:cs="宋体"/>
                <w:b w:val="0"/>
                <w:bCs w:val="0"/>
                <w:sz w:val="21"/>
                <w:szCs w:val="21"/>
              </w:rPr>
              <w:t>恶露减少，可开始温补</w:t>
            </w:r>
            <w:r>
              <w:rPr>
                <w:rFonts w:hint="eastAsia" w:ascii="宋体" w:hAnsi="宋体" w:eastAsia="宋体" w:cs="宋体"/>
                <w:b w:val="0"/>
                <w:bCs w:val="0"/>
                <w:sz w:val="21"/>
                <w:szCs w:val="21"/>
                <w:lang w:val="en-US" w:eastAsia="zh-CN"/>
              </w:rPr>
              <w:t>（黑豆杜仲茶）</w:t>
            </w:r>
          </w:p>
          <w:p w14:paraId="1E542021">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配方：</w:t>
            </w:r>
            <w:r>
              <w:rPr>
                <w:rFonts w:hint="eastAsia" w:ascii="宋体" w:hAnsi="宋体" w:eastAsia="宋体" w:cs="宋体"/>
                <w:b w:val="0"/>
                <w:bCs w:val="0"/>
                <w:sz w:val="21"/>
                <w:szCs w:val="21"/>
                <w:lang w:val="en-US" w:eastAsia="zh-CN"/>
              </w:rPr>
              <w:t>黑豆、杜仲</w:t>
            </w:r>
          </w:p>
          <w:p w14:paraId="64A146F7">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作用：解油腻、促代谢、祛水补肾</w:t>
            </w:r>
          </w:p>
          <w:p w14:paraId="06AC790B">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三、第三周（第15–21天）——补：大补气血、增强体质</w:t>
            </w:r>
          </w:p>
          <w:p w14:paraId="0E75954E">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特点：进入黄金进补期（黄芪红枣茶）</w:t>
            </w:r>
          </w:p>
          <w:p w14:paraId="7C16657C">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配方：黄芪、干姜片、红枣、枸杞子</w:t>
            </w:r>
          </w:p>
          <w:p w14:paraId="09B47808">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作用：补气生血、通乳下奶</w:t>
            </w:r>
          </w:p>
          <w:p w14:paraId="17FE964C">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四、第四周（第22–28天）——养：固本培元、防月子病</w:t>
            </w:r>
          </w:p>
          <w:p w14:paraId="396E49A1">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特点：开始进入长期体质恢复阶段（黑糖姜枣茶）</w:t>
            </w:r>
          </w:p>
          <w:p w14:paraId="6D94566C">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配方：黑糖、桂圆、红枣、枸杞、干姜片</w:t>
            </w:r>
          </w:p>
          <w:p w14:paraId="6C832E30">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作用：补气养血、改善产后脱发、手脚冰凉、出虚汗</w:t>
            </w:r>
          </w:p>
          <w:p w14:paraId="1711D7C2">
            <w:pPr>
              <w:pStyle w:val="2"/>
              <w:keepNext w:val="0"/>
              <w:keepLines w:val="0"/>
              <w:widowControl/>
              <w:suppressLineNumbers w:val="0"/>
              <w:jc w:val="cente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母婴护理中心28天月子餐食谱</w:t>
            </w:r>
          </w:p>
          <w:p w14:paraId="3FFB337D">
            <w:pPr>
              <w:rPr>
                <w:rFonts w:hint="eastAsia" w:ascii="宋体" w:hAnsi="宋体" w:eastAsia="宋体" w:cs="宋体"/>
                <w:sz w:val="21"/>
                <w:szCs w:val="21"/>
                <w:lang w:val="en-US" w:eastAsia="zh-CN"/>
              </w:rPr>
            </w:pPr>
          </w:p>
          <w:tbl>
            <w:tblPr>
              <w:tblStyle w:val="24"/>
              <w:tblW w:w="10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580"/>
              <w:gridCol w:w="1205"/>
              <w:gridCol w:w="2211"/>
              <w:gridCol w:w="1663"/>
              <w:gridCol w:w="2111"/>
              <w:gridCol w:w="1246"/>
            </w:tblGrid>
            <w:tr w14:paraId="141A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21" w:type="dxa"/>
                </w:tcPr>
                <w:p w14:paraId="0AB5D559">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天数</w:t>
                  </w:r>
                </w:p>
              </w:tc>
              <w:tc>
                <w:tcPr>
                  <w:tcW w:w="1580" w:type="dxa"/>
                </w:tcPr>
                <w:p w14:paraId="27D6AA42">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早餐</w:t>
                  </w:r>
                </w:p>
              </w:tc>
              <w:tc>
                <w:tcPr>
                  <w:tcW w:w="1205" w:type="dxa"/>
                </w:tcPr>
                <w:p w14:paraId="624A4815">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上午点心</w:t>
                  </w:r>
                </w:p>
              </w:tc>
              <w:tc>
                <w:tcPr>
                  <w:tcW w:w="2211" w:type="dxa"/>
                </w:tcPr>
                <w:p w14:paraId="5BBAAAF6">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午餐</w:t>
                  </w:r>
                </w:p>
              </w:tc>
              <w:tc>
                <w:tcPr>
                  <w:tcW w:w="1663" w:type="dxa"/>
                </w:tcPr>
                <w:p w14:paraId="798DBFC8">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下午点心</w:t>
                  </w:r>
                </w:p>
              </w:tc>
              <w:tc>
                <w:tcPr>
                  <w:tcW w:w="2111" w:type="dxa"/>
                </w:tcPr>
                <w:p w14:paraId="3E15620D">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晚餐</w:t>
                  </w:r>
                </w:p>
              </w:tc>
              <w:tc>
                <w:tcPr>
                  <w:tcW w:w="1246" w:type="dxa"/>
                </w:tcPr>
                <w:p w14:paraId="63B9CA43">
                  <w:pPr>
                    <w:widowControl w:val="0"/>
                    <w:jc w:val="center"/>
                    <w:rPr>
                      <w:rFonts w:hint="eastAsia" w:ascii="宋体" w:hAnsi="宋体" w:eastAsia="宋体" w:cs="宋体"/>
                      <w:b/>
                      <w:bCs/>
                      <w:sz w:val="21"/>
                      <w:szCs w:val="21"/>
                      <w:vertAlign w:val="baseline"/>
                    </w:rPr>
                  </w:pPr>
                  <w:r>
                    <w:rPr>
                      <w:rFonts w:hint="eastAsia" w:ascii="宋体" w:hAnsi="宋体" w:eastAsia="宋体" w:cs="宋体"/>
                      <w:b/>
                      <w:bCs/>
                      <w:sz w:val="21"/>
                      <w:szCs w:val="21"/>
                      <w:vertAlign w:val="baseline"/>
                    </w:rPr>
                    <w:t>晚上点心</w:t>
                  </w:r>
                </w:p>
              </w:tc>
            </w:tr>
            <w:tr w14:paraId="302E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821" w:type="dxa"/>
                </w:tcPr>
                <w:p w14:paraId="04100FBD">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w:t>
                  </w:r>
                </w:p>
                <w:p w14:paraId="5B985106">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0981862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小米红枣粥 + 清炒菠菜 + 肉包 + 水煮蛋</w:t>
                  </w:r>
                </w:p>
              </w:tc>
              <w:tc>
                <w:tcPr>
                  <w:tcW w:w="1205" w:type="dxa"/>
                </w:tcPr>
                <w:p w14:paraId="6C285F8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核桃仁</w:t>
                  </w:r>
                </w:p>
              </w:tc>
              <w:tc>
                <w:tcPr>
                  <w:tcW w:w="2211" w:type="dxa"/>
                </w:tcPr>
                <w:p w14:paraId="514F0E1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清蒸鲈鱼 + 板栗烧鸡 + 蒜蓉西兰花 + 山药排骨汤 + 杂粮饭</w:t>
                  </w:r>
                </w:p>
              </w:tc>
              <w:tc>
                <w:tcPr>
                  <w:tcW w:w="1663" w:type="dxa"/>
                </w:tcPr>
                <w:p w14:paraId="0223562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苹果胡萝卜汁 + 蓝莓蛋糕</w:t>
                  </w:r>
                </w:p>
              </w:tc>
              <w:tc>
                <w:tcPr>
                  <w:tcW w:w="2111" w:type="dxa"/>
                </w:tcPr>
                <w:p w14:paraId="52C8B5F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番茄炖牛腩 + 虾仁滑蛋 + 清炒油麦菜 + 菌菇鸡汤 + 杂粮饭</w:t>
                  </w:r>
                </w:p>
              </w:tc>
              <w:tc>
                <w:tcPr>
                  <w:tcW w:w="1246" w:type="dxa"/>
                </w:tcPr>
                <w:p w14:paraId="2DD0385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热牛奶 + 全麦面包</w:t>
                  </w:r>
                </w:p>
              </w:tc>
            </w:tr>
            <w:tr w14:paraId="4622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1" w:type="dxa"/>
                </w:tcPr>
                <w:p w14:paraId="21A22353">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w:t>
                  </w:r>
                </w:p>
                <w:p w14:paraId="447E9072">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36658BE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番茄鸡蛋面 + 豆浆 + 白菜猪肉饺子 + 鸡蛋</w:t>
                  </w:r>
                </w:p>
              </w:tc>
              <w:tc>
                <w:tcPr>
                  <w:tcW w:w="1205" w:type="dxa"/>
                </w:tcPr>
                <w:p w14:paraId="4F77AA7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杏仁</w:t>
                  </w:r>
                </w:p>
              </w:tc>
              <w:tc>
                <w:tcPr>
                  <w:tcW w:w="2211" w:type="dxa"/>
                </w:tcPr>
                <w:p w14:paraId="16700E0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红烧排骨 + 清蒸鳕鱼 + 清炒生菜 + 鲫鱼豆腐汤 + 杂粮饭</w:t>
                  </w:r>
                </w:p>
              </w:tc>
              <w:tc>
                <w:tcPr>
                  <w:tcW w:w="1663" w:type="dxa"/>
                </w:tcPr>
                <w:p w14:paraId="2E885FD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橙汁 + 奶酪小蛋糕</w:t>
                  </w:r>
                </w:p>
              </w:tc>
              <w:tc>
                <w:tcPr>
                  <w:tcW w:w="2111" w:type="dxa"/>
                </w:tcPr>
                <w:p w14:paraId="1BA6DDF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香菇鸡块 + 牛肉土豆煲 + 清炒西葫芦 + 紫菜蛋花汤 + 杂粮饭</w:t>
                  </w:r>
                </w:p>
              </w:tc>
              <w:tc>
                <w:tcPr>
                  <w:tcW w:w="1246" w:type="dxa"/>
                </w:tcPr>
                <w:p w14:paraId="301CD02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燕窝牛奶炖品</w:t>
                  </w:r>
                </w:p>
              </w:tc>
            </w:tr>
            <w:tr w14:paraId="6ADC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821" w:type="dxa"/>
                </w:tcPr>
                <w:p w14:paraId="14732DC0">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Day3</w:t>
                  </w:r>
                </w:p>
                <w:p w14:paraId="6E9982FD">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3D2ECF5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黑米粥 + 凉拌黄瓜 + 奶黄包 + 鸡蛋</w:t>
                  </w:r>
                </w:p>
              </w:tc>
              <w:tc>
                <w:tcPr>
                  <w:tcW w:w="1205" w:type="dxa"/>
                </w:tcPr>
                <w:p w14:paraId="77F2D55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腰果</w:t>
                  </w:r>
                </w:p>
                <w:p w14:paraId="5777CC7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2211" w:type="dxa"/>
                </w:tcPr>
                <w:p w14:paraId="1CA8BCA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三文鱼煎烤 + 番茄炒蛋 + 蒜蓉菜心 + 冬瓜排骨汤 + 杂粮饭</w:t>
                  </w:r>
                </w:p>
                <w:p w14:paraId="70D28CE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663" w:type="dxa"/>
                </w:tcPr>
                <w:p w14:paraId="67A5A05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草莓香蕉奶昔 + 蛋挞</w:t>
                  </w:r>
                </w:p>
                <w:p w14:paraId="33E0E18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2111" w:type="dxa"/>
                </w:tcPr>
                <w:p w14:paraId="1484527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板栗烧鸭 + 清炒虾仁 + 清炒娃娃菜 + 莲藕猪骨汤 + 杂粮饭</w:t>
                  </w:r>
                </w:p>
              </w:tc>
              <w:tc>
                <w:tcPr>
                  <w:tcW w:w="1246" w:type="dxa"/>
                </w:tcPr>
                <w:p w14:paraId="09DDF4F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红枣银耳羹</w:t>
                  </w:r>
                </w:p>
              </w:tc>
            </w:tr>
            <w:tr w14:paraId="042A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1" w:type="dxa"/>
                </w:tcPr>
                <w:p w14:paraId="11539AC9">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Day4</w:t>
                  </w:r>
                </w:p>
                <w:p w14:paraId="2482AAB9">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584CAD4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鸡汤面 + 牛奶 + 猪肉香菇包 + 鸡蛋</w:t>
                  </w:r>
                </w:p>
              </w:tc>
              <w:tc>
                <w:tcPr>
                  <w:tcW w:w="1205" w:type="dxa"/>
                </w:tcPr>
                <w:p w14:paraId="5A2D2E4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开心果</w:t>
                  </w:r>
                </w:p>
              </w:tc>
              <w:tc>
                <w:tcPr>
                  <w:tcW w:w="2211" w:type="dxa"/>
                </w:tcPr>
                <w:p w14:paraId="44F715F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清蒸多宝鱼 + 土豆炖牛肉 + 清炒芦笋 + 丝瓜蛋花汤 + 杂粮饭</w:t>
                  </w:r>
                </w:p>
              </w:tc>
              <w:tc>
                <w:tcPr>
                  <w:tcW w:w="1663" w:type="dxa"/>
                </w:tcPr>
                <w:p w14:paraId="58E2034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芒果汁 + 瑞士卷</w:t>
                  </w:r>
                </w:p>
              </w:tc>
              <w:tc>
                <w:tcPr>
                  <w:tcW w:w="2111" w:type="dxa"/>
                </w:tcPr>
                <w:p w14:paraId="4BD30C7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黄豆焖猪蹄 + 西兰花炒虾仁 + 清炒菠菜 + 玉米排骨汤 + 杂粮饭</w:t>
                  </w:r>
                </w:p>
              </w:tc>
              <w:tc>
                <w:tcPr>
                  <w:tcW w:w="1246" w:type="dxa"/>
                </w:tcPr>
                <w:p w14:paraId="48AA537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南瓜小米糊</w:t>
                  </w:r>
                </w:p>
              </w:tc>
            </w:tr>
            <w:tr w14:paraId="1792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1" w:type="dxa"/>
                </w:tcPr>
                <w:p w14:paraId="6F281606">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Day5</w:t>
                  </w:r>
                </w:p>
                <w:p w14:paraId="3654200C">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7FAA141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红豆燕麦粥 + 炝拌木耳 + 烧麦 + 鸡蛋</w:t>
                  </w:r>
                </w:p>
              </w:tc>
              <w:tc>
                <w:tcPr>
                  <w:tcW w:w="1205" w:type="dxa"/>
                </w:tcPr>
                <w:p w14:paraId="56963B8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花生</w:t>
                  </w:r>
                </w:p>
              </w:tc>
              <w:tc>
                <w:tcPr>
                  <w:tcW w:w="2211" w:type="dxa"/>
                </w:tcPr>
                <w:p w14:paraId="6088FC7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清炖牛腩 + 香菇蒸鸡 + 蒜蓉空心菜 + 海带排骨汤 + 杂粮饭</w:t>
                  </w:r>
                </w:p>
              </w:tc>
              <w:tc>
                <w:tcPr>
                  <w:tcW w:w="1663" w:type="dxa"/>
                </w:tcPr>
                <w:p w14:paraId="594A436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梨汁 + 提拉米苏</w:t>
                  </w:r>
                </w:p>
              </w:tc>
              <w:tc>
                <w:tcPr>
                  <w:tcW w:w="2111" w:type="dxa"/>
                </w:tcPr>
                <w:p w14:paraId="1BB9D43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红烧鲫鱼 + 青椒肉丝 + 清炒上海青 + 菌菇豆腐汤 + 杂粮饭</w:t>
                  </w:r>
                </w:p>
              </w:tc>
              <w:tc>
                <w:tcPr>
                  <w:tcW w:w="1246" w:type="dxa"/>
                </w:tcPr>
                <w:p w14:paraId="4F39E3F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温豆浆 + 水煮玉米段</w:t>
                  </w:r>
                </w:p>
              </w:tc>
            </w:tr>
            <w:tr w14:paraId="6447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21" w:type="dxa"/>
                </w:tcPr>
                <w:p w14:paraId="2EE7BD86">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Day6</w:t>
                  </w:r>
                </w:p>
                <w:p w14:paraId="49896EB1">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54F18A4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虾仁青菜面 + 豆浆 + 小笼包 + 鸡蛋</w:t>
                  </w:r>
                </w:p>
              </w:tc>
              <w:tc>
                <w:tcPr>
                  <w:tcW w:w="1205" w:type="dxa"/>
                </w:tcPr>
                <w:p w14:paraId="3BFCC18E">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碧根果</w:t>
                  </w:r>
                </w:p>
              </w:tc>
              <w:tc>
                <w:tcPr>
                  <w:tcW w:w="2211" w:type="dxa"/>
                </w:tcPr>
                <w:p w14:paraId="51BDF21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海参小米粥</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清蒸鸡腿 + 蒜蓉油麦菜 + 山药鸡汤 + 杂粮饭</w:t>
                  </w:r>
                </w:p>
              </w:tc>
              <w:tc>
                <w:tcPr>
                  <w:tcW w:w="1663" w:type="dxa"/>
                </w:tcPr>
                <w:p w14:paraId="20C981F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葡萄汁 + 奶油泡芙</w:t>
                  </w:r>
                </w:p>
              </w:tc>
              <w:tc>
                <w:tcPr>
                  <w:tcW w:w="2111" w:type="dxa"/>
                </w:tcPr>
                <w:p w14:paraId="3AE6570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三杯鸡 + 香煎带鱼 + 清炒西蓝花 + 冬瓜虾皮汤 + 杂粮饭</w:t>
                  </w:r>
                </w:p>
              </w:tc>
              <w:tc>
                <w:tcPr>
                  <w:tcW w:w="1246" w:type="dxa"/>
                </w:tcPr>
                <w:p w14:paraId="0EA0EDF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紫薯粥</w:t>
                  </w:r>
                </w:p>
              </w:tc>
            </w:tr>
            <w:tr w14:paraId="0E83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1" w:type="dxa"/>
                </w:tcPr>
                <w:p w14:paraId="3A0FB204">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Day7</w:t>
                  </w:r>
                </w:p>
                <w:p w14:paraId="1EDBEF70">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5BC303B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南瓜小米粥 + 凉拌海带丝 + 肉包 + 鸡蛋</w:t>
                  </w:r>
                </w:p>
              </w:tc>
              <w:tc>
                <w:tcPr>
                  <w:tcW w:w="1205" w:type="dxa"/>
                </w:tcPr>
                <w:p w14:paraId="2D74745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巴旦木</w:t>
                  </w:r>
                </w:p>
              </w:tc>
              <w:tc>
                <w:tcPr>
                  <w:tcW w:w="2211" w:type="dxa"/>
                </w:tcPr>
                <w:p w14:paraId="4FA9910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牛肉萝卜煲 + 清蒸虾 + 清炒菜心 + 鲫鱼汤 + 杂粮饭</w:t>
                  </w:r>
                </w:p>
              </w:tc>
              <w:tc>
                <w:tcPr>
                  <w:tcW w:w="1663" w:type="dxa"/>
                </w:tcPr>
                <w:p w14:paraId="4F79D83E">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火龙果汁 + 轻乳酪蛋糕</w:t>
                  </w:r>
                </w:p>
                <w:p w14:paraId="4D41D36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2111" w:type="dxa"/>
                </w:tcPr>
                <w:p w14:paraId="4F3FF41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香菇炖鸡 + 蒜香排骨 + 清炒生菜 + 紫菜蛋花汤 + 杂粮饭</w:t>
                  </w:r>
                </w:p>
              </w:tc>
              <w:tc>
                <w:tcPr>
                  <w:tcW w:w="1246" w:type="dxa"/>
                </w:tcPr>
                <w:p w14:paraId="378FDCC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雪梨百合汤</w:t>
                  </w:r>
                </w:p>
              </w:tc>
            </w:tr>
            <w:tr w14:paraId="4315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1" w:type="dxa"/>
                </w:tcPr>
                <w:p w14:paraId="708F4DF9">
                  <w:pPr>
                    <w:pStyle w:val="3"/>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Day8</w:t>
                  </w:r>
                </w:p>
                <w:p w14:paraId="7FEA8877">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5DAB362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黑米粥 + 清炒小白菜 + 豆沙包 + 鸡蛋</w:t>
                  </w:r>
                </w:p>
              </w:tc>
              <w:tc>
                <w:tcPr>
                  <w:tcW w:w="1205" w:type="dxa"/>
                </w:tcPr>
                <w:p w14:paraId="1033AF9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核桃仁</w:t>
                  </w:r>
                </w:p>
              </w:tc>
              <w:tc>
                <w:tcPr>
                  <w:tcW w:w="2211" w:type="dxa"/>
                </w:tcPr>
                <w:p w14:paraId="1D72A4E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黄芪炖鸡 + 清蒸鲈鱼 + 清炒西兰花 + 山药排骨汤 + 杂粮饭</w:t>
                  </w:r>
                </w:p>
              </w:tc>
              <w:tc>
                <w:tcPr>
                  <w:tcW w:w="1663" w:type="dxa"/>
                </w:tcPr>
                <w:p w14:paraId="7A9C5D6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橙汁 + 红丝绒蛋糕</w:t>
                  </w:r>
                </w:p>
              </w:tc>
              <w:tc>
                <w:tcPr>
                  <w:tcW w:w="2111" w:type="dxa"/>
                </w:tcPr>
                <w:p w14:paraId="2B469A2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土豆炖牛肉 + 虾仁炒蛋 + 清炒菠菜 + 紫菜蛋花汤 + 杂粮饭</w:t>
                  </w:r>
                </w:p>
              </w:tc>
              <w:tc>
                <w:tcPr>
                  <w:tcW w:w="1246" w:type="dxa"/>
                </w:tcPr>
                <w:p w14:paraId="5C67AA6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燕窝红枣枸杞炖品</w:t>
                  </w:r>
                </w:p>
              </w:tc>
            </w:tr>
            <w:tr w14:paraId="5941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1" w:type="dxa"/>
                </w:tcPr>
                <w:p w14:paraId="165DB84A">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Day9</w:t>
                  </w:r>
                </w:p>
                <w:p w14:paraId="750BF2BF">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72CAF492">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鸡丝面 + 豆浆 + 猪肉白菜饺子 + 鸡蛋</w:t>
                  </w:r>
                </w:p>
                <w:p w14:paraId="7223327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1DDB1C2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杏仁</w:t>
                  </w:r>
                </w:p>
              </w:tc>
              <w:tc>
                <w:tcPr>
                  <w:tcW w:w="2211" w:type="dxa"/>
                </w:tcPr>
                <w:p w14:paraId="78A1DBF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清蒸鳕鱼 + 红烧排骨 + 清炒菜心 + 鲫鱼豆腐汤 + 杂粮饭</w:t>
                  </w:r>
                </w:p>
              </w:tc>
              <w:tc>
                <w:tcPr>
                  <w:tcW w:w="1663" w:type="dxa"/>
                </w:tcPr>
                <w:p w14:paraId="18165DB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苹果汁 + 芝士蛋糕</w:t>
                  </w:r>
                </w:p>
              </w:tc>
              <w:tc>
                <w:tcPr>
                  <w:tcW w:w="2111" w:type="dxa"/>
                </w:tcPr>
                <w:p w14:paraId="12B2F46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香菇鸡块 + 牛肉炒芹菜 + 清炒油麦菜 + 冬瓜汤 + 杂粮饭</w:t>
                  </w:r>
                </w:p>
              </w:tc>
              <w:tc>
                <w:tcPr>
                  <w:tcW w:w="1246" w:type="dxa"/>
                </w:tcPr>
                <w:p w14:paraId="6A92736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红豆汤</w:t>
                  </w:r>
                </w:p>
              </w:tc>
            </w:tr>
            <w:tr w14:paraId="63D4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21" w:type="dxa"/>
                </w:tcPr>
                <w:p w14:paraId="5754B05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Day10</w:t>
                  </w:r>
                </w:p>
                <w:p w14:paraId="1F589A96">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6A08CF8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南瓜小米粥 + 清炒菠菜 + 奶黄包 + 鸡蛋</w:t>
                  </w:r>
                </w:p>
              </w:tc>
              <w:tc>
                <w:tcPr>
                  <w:tcW w:w="1205" w:type="dxa"/>
                </w:tcPr>
                <w:p w14:paraId="1231303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腰果</w:t>
                  </w:r>
                </w:p>
              </w:tc>
              <w:tc>
                <w:tcPr>
                  <w:tcW w:w="2211" w:type="dxa"/>
                </w:tcPr>
                <w:p w14:paraId="350F3B6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鲍鱼炖鸡汤</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清蒸多宝鱼 + 清炒芦笋 + 丝瓜蛋汤 + 杂粮饭</w:t>
                  </w:r>
                </w:p>
              </w:tc>
              <w:tc>
                <w:tcPr>
                  <w:tcW w:w="1663" w:type="dxa"/>
                </w:tcPr>
                <w:p w14:paraId="36DEC31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葡萄汁 + 提拉米苏</w:t>
                  </w:r>
                </w:p>
              </w:tc>
              <w:tc>
                <w:tcPr>
                  <w:tcW w:w="2111" w:type="dxa"/>
                </w:tcPr>
                <w:p w14:paraId="561754F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板栗烧鸭 + 虾仁滑蛋 + 清炒娃娃菜 + 莲藕排骨汤 + 杂粮饭</w:t>
                  </w:r>
                </w:p>
              </w:tc>
              <w:tc>
                <w:tcPr>
                  <w:tcW w:w="1246" w:type="dxa"/>
                </w:tcPr>
                <w:p w14:paraId="6F17163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蒸鸡蛋羹</w:t>
                  </w:r>
                </w:p>
              </w:tc>
            </w:tr>
            <w:tr w14:paraId="10B7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21" w:type="dxa"/>
                </w:tcPr>
                <w:p w14:paraId="564BC67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Day11</w:t>
                  </w:r>
                </w:p>
                <w:p w14:paraId="237849DE">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4A5A6BE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番茄鸡蛋面 + 牛奶 + 菜肉包 + 鸡蛋</w:t>
                  </w:r>
                </w:p>
              </w:tc>
              <w:tc>
                <w:tcPr>
                  <w:tcW w:w="1205" w:type="dxa"/>
                </w:tcPr>
                <w:p w14:paraId="7C9EAE7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碧根果</w:t>
                  </w:r>
                </w:p>
              </w:tc>
              <w:tc>
                <w:tcPr>
                  <w:tcW w:w="2211" w:type="dxa"/>
                </w:tcPr>
                <w:p w14:paraId="0E2DD61E">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清炖牛腩 + 清蒸鲈鱼 + 清炒生菜 + 菌菇鸡汤 + 杂粮饭</w:t>
                  </w:r>
                </w:p>
                <w:p w14:paraId="587B65D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663" w:type="dxa"/>
                </w:tcPr>
                <w:p w14:paraId="2B573D7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梨汁 + 奶油泡芙</w:t>
                  </w:r>
                </w:p>
              </w:tc>
              <w:tc>
                <w:tcPr>
                  <w:tcW w:w="2111" w:type="dxa"/>
                </w:tcPr>
                <w:p w14:paraId="672CDF8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香煎鸡腿 + 西兰花炒虾仁 + 清炒油麦菜 + 紫菜豆腐汤 + 杂粮饭</w:t>
                  </w:r>
                </w:p>
              </w:tc>
              <w:tc>
                <w:tcPr>
                  <w:tcW w:w="1246" w:type="dxa"/>
                </w:tcPr>
                <w:p w14:paraId="54AF72F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芝士吐司 + 酸奶</w:t>
                  </w:r>
                </w:p>
              </w:tc>
            </w:tr>
            <w:tr w14:paraId="1217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21" w:type="dxa"/>
                </w:tcPr>
                <w:p w14:paraId="571E8465">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Day12</w:t>
                  </w:r>
                </w:p>
                <w:p w14:paraId="73480FC3">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33B36F1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红豆燕麦粥 + 拌黄瓜 + 肉包 + 鸡蛋</w:t>
                  </w:r>
                </w:p>
              </w:tc>
              <w:tc>
                <w:tcPr>
                  <w:tcW w:w="1205" w:type="dxa"/>
                </w:tcPr>
                <w:p w14:paraId="5023974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花生</w:t>
                  </w:r>
                </w:p>
              </w:tc>
              <w:tc>
                <w:tcPr>
                  <w:tcW w:w="2211" w:type="dxa"/>
                </w:tcPr>
                <w:p w14:paraId="76C4574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清蒸鲳鱼 + 黄豆焖猪蹄 + 清炒菠菜 + 山药鸡汤 + 杂粮饭</w:t>
                  </w:r>
                </w:p>
              </w:tc>
              <w:tc>
                <w:tcPr>
                  <w:tcW w:w="1663" w:type="dxa"/>
                </w:tcPr>
                <w:p w14:paraId="67165D3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芒果汁 + 瑞士卷</w:t>
                  </w:r>
                </w:p>
              </w:tc>
              <w:tc>
                <w:tcPr>
                  <w:tcW w:w="2111" w:type="dxa"/>
                </w:tcPr>
                <w:p w14:paraId="3E00506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红烧牛肉 + 清蒸虾 + 清炒菜心 + 冬瓜虾皮汤 + 杂粮饭</w:t>
                  </w:r>
                </w:p>
              </w:tc>
              <w:tc>
                <w:tcPr>
                  <w:tcW w:w="1246" w:type="dxa"/>
                </w:tcPr>
                <w:p w14:paraId="1D73950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绿豆百合汤</w:t>
                  </w:r>
                </w:p>
              </w:tc>
            </w:tr>
            <w:tr w14:paraId="45BA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21" w:type="dxa"/>
                </w:tcPr>
                <w:p w14:paraId="5F3BCD5D">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Day13</w:t>
                  </w:r>
                </w:p>
                <w:p w14:paraId="6E47EE27">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47257BE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虾仁青菜面 + 豆浆</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br w:type="textWrapping"/>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小笼包 + 鸡蛋</w:t>
                  </w:r>
                </w:p>
              </w:tc>
              <w:tc>
                <w:tcPr>
                  <w:tcW w:w="1205" w:type="dxa"/>
                </w:tcPr>
                <w:p w14:paraId="2B282B1E">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开心果</w:t>
                  </w:r>
                </w:p>
              </w:tc>
              <w:tc>
                <w:tcPr>
                  <w:tcW w:w="2211" w:type="dxa"/>
                </w:tcPr>
                <w:p w14:paraId="7C5BE61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土豆炖牛肉 + 清蒸鳕鱼 + 清炒西兰花 + 海带排骨汤 + 杂粮饭</w:t>
                  </w:r>
                </w:p>
              </w:tc>
              <w:tc>
                <w:tcPr>
                  <w:tcW w:w="1663" w:type="dxa"/>
                </w:tcPr>
                <w:p w14:paraId="32C4405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火龙果汁 + 轻乳酪蛋糕</w:t>
                  </w:r>
                </w:p>
              </w:tc>
              <w:tc>
                <w:tcPr>
                  <w:tcW w:w="2111" w:type="dxa"/>
                </w:tcPr>
                <w:p w14:paraId="2BBCD8C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香菇鸡块 + 青椒肉丝 + 清炒油麦菜 + 鲫鱼汤 + 杂粮饭</w:t>
                  </w:r>
                </w:p>
              </w:tc>
              <w:tc>
                <w:tcPr>
                  <w:tcW w:w="1246" w:type="dxa"/>
                </w:tcPr>
                <w:p w14:paraId="098DC8D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桃胶牛奶炖品</w:t>
                  </w:r>
                </w:p>
              </w:tc>
            </w:tr>
            <w:tr w14:paraId="3704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821" w:type="dxa"/>
                </w:tcPr>
                <w:p w14:paraId="7676FE93">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Day14</w:t>
                  </w:r>
                </w:p>
                <w:p w14:paraId="77364751">
                  <w:pPr>
                    <w:widowControl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6C2DDB2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黑米红枣粥 + 清炒小白菜 + 烧麦 + 鸡蛋</w:t>
                  </w:r>
                </w:p>
              </w:tc>
              <w:tc>
                <w:tcPr>
                  <w:tcW w:w="1205" w:type="dxa"/>
                </w:tcPr>
                <w:p w14:paraId="0587A47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巴旦木</w:t>
                  </w:r>
                </w:p>
              </w:tc>
              <w:tc>
                <w:tcPr>
                  <w:tcW w:w="2211" w:type="dxa"/>
                </w:tcPr>
                <w:p w14:paraId="5378117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清蒸多宝鱼 + 板栗烧鸡 + 清炒菜心 + 丝瓜蛋汤 + 杂粮饭</w:t>
                  </w:r>
                </w:p>
              </w:tc>
              <w:tc>
                <w:tcPr>
                  <w:tcW w:w="1663" w:type="dxa"/>
                </w:tcPr>
                <w:p w14:paraId="7F21DA9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橙汁 + 红枣蛋糕</w:t>
                  </w:r>
                </w:p>
              </w:tc>
              <w:tc>
                <w:tcPr>
                  <w:tcW w:w="2111" w:type="dxa"/>
                </w:tcPr>
                <w:p w14:paraId="693C8E8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牛肉萝卜煲 + 虾仁滑蛋 + 清炒菠菜 + 菌菇豆腐汤 + 杂粮饭</w:t>
                  </w:r>
                </w:p>
              </w:tc>
              <w:tc>
                <w:tcPr>
                  <w:tcW w:w="1246" w:type="dxa"/>
                </w:tcPr>
                <w:p w14:paraId="5DD1058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莲子银耳羹</w:t>
                  </w:r>
                </w:p>
              </w:tc>
            </w:tr>
            <w:tr w14:paraId="535E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821" w:type="dxa"/>
                </w:tcPr>
                <w:p w14:paraId="5F7E886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Day15</w:t>
                  </w:r>
                </w:p>
              </w:tc>
              <w:tc>
                <w:tcPr>
                  <w:tcW w:w="1580" w:type="dxa"/>
                </w:tcPr>
                <w:p w14:paraId="3D2B2C49">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黑芝麻核桃粥＋清炒菠菜＋豆沙包＋鸡蛋</w:t>
                  </w:r>
                </w:p>
              </w:tc>
              <w:tc>
                <w:tcPr>
                  <w:tcW w:w="1205" w:type="dxa"/>
                </w:tcPr>
                <w:p w14:paraId="2A07204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月子水（催乳型） + 碧根果</w:t>
                  </w:r>
                </w:p>
              </w:tc>
              <w:tc>
                <w:tcPr>
                  <w:tcW w:w="2211" w:type="dxa"/>
                </w:tcPr>
                <w:p w14:paraId="3B310962">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通草鲫鱼汤 + 黄芪炖鸡 + 清炒西兰花 + 红枣山药汤 + 杂粮饭</w:t>
                  </w:r>
                </w:p>
                <w:p w14:paraId="15A6607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663" w:type="dxa"/>
                </w:tcPr>
                <w:p w14:paraId="5390B50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木瓜牛奶汁 + 红枣蛋糕</w:t>
                  </w:r>
                </w:p>
              </w:tc>
              <w:tc>
                <w:tcPr>
                  <w:tcW w:w="2111" w:type="dxa"/>
                </w:tcPr>
                <w:p w14:paraId="2574A37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板栗烧鸭 + 虾仁炒蛋 + 清炒油麦菜 + 莲藕排骨汤 + 杂粮饭</w:t>
                  </w:r>
                </w:p>
              </w:tc>
              <w:tc>
                <w:tcPr>
                  <w:tcW w:w="1246" w:type="dxa"/>
                </w:tcPr>
                <w:p w14:paraId="0051012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木瓜牛奶（温）</w:t>
                  </w:r>
                </w:p>
              </w:tc>
            </w:tr>
            <w:tr w14:paraId="7673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34C466DF">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Day16</w:t>
                  </w:r>
                </w:p>
                <w:p w14:paraId="1B719C2C">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158CB469">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鸡丝山药面 + 豆浆 + 小笼包 + 鸡蛋</w:t>
                  </w:r>
                </w:p>
                <w:p w14:paraId="29FBD633">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23AE500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核桃仁</w:t>
                  </w:r>
                </w:p>
              </w:tc>
              <w:tc>
                <w:tcPr>
                  <w:tcW w:w="2211" w:type="dxa"/>
                </w:tcPr>
                <w:p w14:paraId="68AC576E">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蒜蓉蒸扇贝</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乌鸡汤（党参） + 清炒菜心 + 山药排骨汤 + 杂粮饭</w:t>
                  </w:r>
                </w:p>
                <w:p w14:paraId="616887D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663" w:type="dxa"/>
                </w:tcPr>
                <w:p w14:paraId="500A46D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苹果胡萝卜汁 + 芝士蛋糕</w:t>
                  </w:r>
                </w:p>
              </w:tc>
              <w:tc>
                <w:tcPr>
                  <w:tcW w:w="2111" w:type="dxa"/>
                </w:tcPr>
                <w:p w14:paraId="5850FE1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牛肉炖萝卜 + 香菇鸡块 + 清炒菠菜 + 紫菜豆腐汤 + 杂粮饭</w:t>
                  </w:r>
                </w:p>
              </w:tc>
              <w:tc>
                <w:tcPr>
                  <w:tcW w:w="1246" w:type="dxa"/>
                </w:tcPr>
                <w:p w14:paraId="2FCD2AC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紫薯牛奶糊</w:t>
                  </w:r>
                </w:p>
              </w:tc>
            </w:tr>
            <w:tr w14:paraId="62D6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5FA145F0">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Day17</w:t>
                  </w:r>
                </w:p>
                <w:p w14:paraId="3476F1B3">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1487C0CC">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红豆薏米粥 + 清炒娃娃菜 + 肉包 + 鸡蛋</w:t>
                  </w:r>
                </w:p>
              </w:tc>
              <w:tc>
                <w:tcPr>
                  <w:tcW w:w="1205" w:type="dxa"/>
                </w:tcPr>
                <w:p w14:paraId="703BFB5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杏仁</w:t>
                  </w:r>
                </w:p>
              </w:tc>
              <w:tc>
                <w:tcPr>
                  <w:tcW w:w="2211" w:type="dxa"/>
                </w:tcPr>
                <w:p w14:paraId="4AB4D4F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清蒸多宝鱼 + 黄豆焖猪蹄 + 清炒西兰花 + 鲫鱼豆腐汤 + 杂粮饭</w:t>
                  </w:r>
                </w:p>
              </w:tc>
              <w:tc>
                <w:tcPr>
                  <w:tcW w:w="1663" w:type="dxa"/>
                </w:tcPr>
                <w:p w14:paraId="05CFD67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葡萄汁 + 奶油泡芙</w:t>
                  </w:r>
                </w:p>
              </w:tc>
              <w:tc>
                <w:tcPr>
                  <w:tcW w:w="2111" w:type="dxa"/>
                </w:tcPr>
                <w:p w14:paraId="01544816">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香菇鸡腿 + 虾仁滑蛋 + 清炒油麦菜 + 冬瓜排骨汤 + 杂粮饭</w:t>
                  </w:r>
                </w:p>
              </w:tc>
              <w:tc>
                <w:tcPr>
                  <w:tcW w:w="1246" w:type="dxa"/>
                </w:tcPr>
                <w:p w14:paraId="37F9011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小馄饨（清汤少油）</w:t>
                  </w:r>
                </w:p>
              </w:tc>
            </w:tr>
            <w:tr w14:paraId="19CD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73B470AB">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Day18</w:t>
                  </w:r>
                </w:p>
                <w:p w14:paraId="424A9223">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5006BB56">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番茄牛肉面 + 牛奶 + 菜肉包 + 鸡蛋</w:t>
                  </w:r>
                </w:p>
                <w:p w14:paraId="5E0702A0">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512A988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开心果</w:t>
                  </w:r>
                </w:p>
              </w:tc>
              <w:tc>
                <w:tcPr>
                  <w:tcW w:w="2211" w:type="dxa"/>
                </w:tcPr>
                <w:p w14:paraId="4D64390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党参鸡汤鸡 + 清蒸鳕鱼 + 清炒芦笋 + 丝瓜蛋花汤 + 杂粮饭</w:t>
                  </w:r>
                </w:p>
              </w:tc>
              <w:tc>
                <w:tcPr>
                  <w:tcW w:w="1663" w:type="dxa"/>
                </w:tcPr>
                <w:p w14:paraId="16F1EB8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梨汁 + 提拉米苏</w:t>
                  </w:r>
                </w:p>
              </w:tc>
              <w:tc>
                <w:tcPr>
                  <w:tcW w:w="2111" w:type="dxa"/>
                </w:tcPr>
                <w:p w14:paraId="0FBCE1B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板栗烧牛肉 + 清炒虾仁 + 清炒生菜 + 菌菇汤 + 杂粮饭</w:t>
                  </w:r>
                </w:p>
              </w:tc>
              <w:tc>
                <w:tcPr>
                  <w:tcW w:w="1246" w:type="dxa"/>
                </w:tcPr>
                <w:p w14:paraId="561DBA4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百合银耳羹</w:t>
                  </w:r>
                </w:p>
              </w:tc>
            </w:tr>
            <w:tr w14:paraId="18FD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448F3353">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Day19</w:t>
                  </w:r>
                </w:p>
                <w:p w14:paraId="1431064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33C3F0AA">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南瓜小米粥 + 清炒菠菜 + 奶黄包 + 鸡蛋</w:t>
                  </w:r>
                </w:p>
              </w:tc>
              <w:tc>
                <w:tcPr>
                  <w:tcW w:w="1205" w:type="dxa"/>
                </w:tcPr>
                <w:p w14:paraId="3BFC5D3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花生</w:t>
                  </w:r>
                </w:p>
              </w:tc>
              <w:tc>
                <w:tcPr>
                  <w:tcW w:w="2211" w:type="dxa"/>
                </w:tcPr>
                <w:p w14:paraId="38B56A9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清蒸鲈鱼 + 红烧排骨 + 清炒菜心 + 海带排骨汤 + 杂粮饭</w:t>
                  </w:r>
                </w:p>
              </w:tc>
              <w:tc>
                <w:tcPr>
                  <w:tcW w:w="1663" w:type="dxa"/>
                </w:tcPr>
                <w:p w14:paraId="6666AD1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芒果汁 + 轻乳酪蛋糕</w:t>
                  </w:r>
                </w:p>
              </w:tc>
              <w:tc>
                <w:tcPr>
                  <w:tcW w:w="2111" w:type="dxa"/>
                </w:tcPr>
                <w:p w14:paraId="33A36C5E">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黄豆炖猪蹄 + 青椒肉丝 + 清炒油麦菜 + 冬瓜虾皮汤 + 杂粮饭</w:t>
                  </w:r>
                </w:p>
              </w:tc>
              <w:tc>
                <w:tcPr>
                  <w:tcW w:w="1246" w:type="dxa"/>
                </w:tcPr>
                <w:p w14:paraId="7A50CD0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原味酸奶 + 蓝莓</w:t>
                  </w:r>
                </w:p>
              </w:tc>
            </w:tr>
            <w:tr w14:paraId="1C20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21" w:type="dxa"/>
                </w:tcPr>
                <w:p w14:paraId="3411F7AA">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Day20</w:t>
                  </w:r>
                </w:p>
                <w:p w14:paraId="232C3D16">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05207CEE">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虾仁青菜面 + 豆浆 + 小笼包 + 鸡蛋</w:t>
                  </w:r>
                </w:p>
              </w:tc>
              <w:tc>
                <w:tcPr>
                  <w:tcW w:w="1205" w:type="dxa"/>
                </w:tcPr>
                <w:p w14:paraId="5CCC6ED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巴旦木</w:t>
                  </w:r>
                </w:p>
              </w:tc>
              <w:tc>
                <w:tcPr>
                  <w:tcW w:w="2211" w:type="dxa"/>
                </w:tcPr>
                <w:p w14:paraId="5053B89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清蒸鲈鱼 + 土豆炖牛肉 + 清炒西兰花 + 山药鸡汤 + 杂粮饭</w:t>
                  </w:r>
                </w:p>
              </w:tc>
              <w:tc>
                <w:tcPr>
                  <w:tcW w:w="1663" w:type="dxa"/>
                </w:tcPr>
                <w:p w14:paraId="6490FFFE">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火龙果汁 + 红枣蛋糕</w:t>
                  </w:r>
                </w:p>
              </w:tc>
              <w:tc>
                <w:tcPr>
                  <w:tcW w:w="2111" w:type="dxa"/>
                </w:tcPr>
                <w:p w14:paraId="01AF8CBD">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香菇鸡块 + 虾仁滑蛋 + 清炒菠菜 + 紫菜豆腐汤 + 杂粮饭</w:t>
                  </w:r>
                </w:p>
              </w:tc>
              <w:tc>
                <w:tcPr>
                  <w:tcW w:w="1246" w:type="dxa"/>
                </w:tcPr>
                <w:p w14:paraId="4EEB6C31">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桃胶银耳羹</w:t>
                  </w:r>
                </w:p>
              </w:tc>
            </w:tr>
            <w:tr w14:paraId="5671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35266F09">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Day21</w:t>
                  </w:r>
                </w:p>
                <w:p w14:paraId="3CA452C7">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2E239352">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黑米红枣粥 + 清炒小白菜 + 烧麦 + 鸡蛋</w:t>
                  </w:r>
                </w:p>
                <w:p w14:paraId="3D49653D">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5FE78A8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核桃仁</w:t>
                  </w:r>
                </w:p>
              </w:tc>
              <w:tc>
                <w:tcPr>
                  <w:tcW w:w="2211" w:type="dxa"/>
                </w:tcPr>
                <w:p w14:paraId="7573B78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清蒸多宝鱼 + 乌鸡汤（党参） + 清炒菜心 + 莲藕排骨汤 + 杂粮饭</w:t>
                  </w:r>
                </w:p>
              </w:tc>
              <w:tc>
                <w:tcPr>
                  <w:tcW w:w="1663" w:type="dxa"/>
                </w:tcPr>
                <w:p w14:paraId="5BECB44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橙汁 + 红丝绒蛋糕</w:t>
                  </w:r>
                </w:p>
              </w:tc>
              <w:tc>
                <w:tcPr>
                  <w:tcW w:w="2111" w:type="dxa"/>
                </w:tcPr>
                <w:p w14:paraId="296BF288">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牛肉萝卜煲 + 虾仁炒蛋 + 清炒菠菜 + 菌菇豆腐汤 + 杂粮饭</w:t>
                  </w:r>
                </w:p>
              </w:tc>
              <w:tc>
                <w:tcPr>
                  <w:tcW w:w="1246" w:type="dxa"/>
                </w:tcPr>
                <w:p w14:paraId="096D3FD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银耳雪梨羹</w:t>
                  </w:r>
                </w:p>
              </w:tc>
            </w:tr>
            <w:tr w14:paraId="6D7F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48CF11B6">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Day22</w:t>
                  </w:r>
                </w:p>
                <w:p w14:paraId="08BAA0B6">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397D6142">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燕麦南瓜粥 + 清炒小白菜 + 肉包 + 鸡蛋</w:t>
                  </w:r>
                </w:p>
                <w:p w14:paraId="7A86D200">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0F21B761">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巴旦木</w:t>
                  </w:r>
                </w:p>
                <w:p w14:paraId="0B603C4E">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2211" w:type="dxa"/>
                </w:tcPr>
                <w:p w14:paraId="4A8F97F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红枣蒸乳鸽</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山药炖鸡 + 清炒菜心 + 莲藕排骨汤 + 杂粮饭</w:t>
                  </w:r>
                </w:p>
              </w:tc>
              <w:tc>
                <w:tcPr>
                  <w:tcW w:w="1663" w:type="dxa"/>
                </w:tcPr>
                <w:p w14:paraId="4A35853C">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苹果汁 + 蓝莓蛋糕</w:t>
                  </w:r>
                </w:p>
              </w:tc>
              <w:tc>
                <w:tcPr>
                  <w:tcW w:w="2111" w:type="dxa"/>
                </w:tcPr>
                <w:p w14:paraId="6B5D3EE2">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牛肉土豆煲 + 虾仁炒蛋 + 清炒菠菜 + 菌菇豆腐汤 + 杂粮饭</w:t>
                  </w:r>
                </w:p>
              </w:tc>
              <w:tc>
                <w:tcPr>
                  <w:tcW w:w="1246" w:type="dxa"/>
                </w:tcPr>
                <w:p w14:paraId="0202532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全麦面包 + 酸奶</w:t>
                  </w:r>
                </w:p>
              </w:tc>
            </w:tr>
            <w:tr w14:paraId="1F5D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1E49E57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Day23</w:t>
                  </w:r>
                </w:p>
                <w:p w14:paraId="4A4C368D">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4F049050">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鸡丝青菜面 + 豆浆 + 菜肉包 + 鸡蛋</w:t>
                  </w:r>
                </w:p>
                <w:p w14:paraId="1FCAB697">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42BF036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核桃仁</w:t>
                  </w:r>
                </w:p>
              </w:tc>
              <w:tc>
                <w:tcPr>
                  <w:tcW w:w="2211" w:type="dxa"/>
                </w:tcPr>
                <w:p w14:paraId="412B56FB">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板栗烧牛腩</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红烧鸡腿 + 清炒油麦菜 + 冬瓜排骨汤 + 杂粮饭</w:t>
                  </w:r>
                </w:p>
                <w:p w14:paraId="2532B95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663" w:type="dxa"/>
                </w:tcPr>
                <w:p w14:paraId="140C39F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橙汁 + 奶酪蛋糕</w:t>
                  </w:r>
                </w:p>
              </w:tc>
              <w:tc>
                <w:tcPr>
                  <w:tcW w:w="2111" w:type="dxa"/>
                </w:tcPr>
                <w:p w14:paraId="4D997D4A">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香菇牛肉 + 清炒西兰花 + 虾仁滑蛋 + 紫菜豆腐汤 + 杂粮饭</w:t>
                  </w:r>
                </w:p>
              </w:tc>
              <w:tc>
                <w:tcPr>
                  <w:tcW w:w="1246" w:type="dxa"/>
                </w:tcPr>
                <w:p w14:paraId="3154972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莲子红枣羹</w:t>
                  </w:r>
                </w:p>
              </w:tc>
            </w:tr>
            <w:tr w14:paraId="0EA7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6F993438">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Day24</w:t>
                  </w:r>
                </w:p>
                <w:p w14:paraId="69BC952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69329148">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黑米红枣粥 + 清炒菠菜 + 豆沙包 + 鸡蛋</w:t>
                  </w:r>
                </w:p>
                <w:p w14:paraId="0A152C9F">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3BF1F728">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杏仁</w:t>
                  </w:r>
                </w:p>
                <w:p w14:paraId="18322E99">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2211" w:type="dxa"/>
                </w:tcPr>
                <w:p w14:paraId="233A04E6">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清蒸鳕鱼 + 黄豆焖猪蹄 + 清炒菜心 + 山药鸡汤 + 杂粮饭</w:t>
                  </w:r>
                </w:p>
                <w:p w14:paraId="5B0BC30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663" w:type="dxa"/>
                </w:tcPr>
                <w:p w14:paraId="64A1470C">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梨汁 + 红丝绒蛋糕</w:t>
                  </w:r>
                </w:p>
                <w:p w14:paraId="7D38BB0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2111" w:type="dxa"/>
                </w:tcPr>
                <w:p w14:paraId="14FE6D77">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板栗烧鸭 + 虾仁炒蛋 + 清炒油麦菜 + 莲藕汤 + 杂粮饭</w:t>
                  </w:r>
                </w:p>
                <w:p w14:paraId="52908AB6">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46" w:type="dxa"/>
                </w:tcPr>
                <w:p w14:paraId="57E2F2B5">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花胶牛奶炖</w:t>
                  </w:r>
                  <w:r>
                    <w:rPr>
                      <w:rFonts w:hint="eastAsia" w:ascii="宋体" w:hAnsi="宋体" w:eastAsia="宋体" w:cs="宋体"/>
                      <w:color w:val="000000" w:themeColor="text1"/>
                      <w:sz w:val="21"/>
                      <w:szCs w:val="21"/>
                      <w:lang w:val="en-US" w:eastAsia="zh-CN"/>
                      <w14:textFill>
                        <w14:solidFill>
                          <w14:schemeClr w14:val="tx1"/>
                        </w14:solidFill>
                      </w14:textFill>
                    </w:rPr>
                    <w:t>品</w:t>
                  </w:r>
                </w:p>
              </w:tc>
            </w:tr>
            <w:tr w14:paraId="1BA4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13DBF32E">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Day25</w:t>
                  </w:r>
                </w:p>
                <w:p w14:paraId="5477975C">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793B45B6">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番茄牛肉面 + 牛奶 + 小笼包 + 鸡蛋</w:t>
                  </w:r>
                </w:p>
              </w:tc>
              <w:tc>
                <w:tcPr>
                  <w:tcW w:w="1205" w:type="dxa"/>
                </w:tcPr>
                <w:p w14:paraId="4EB4119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开心果</w:t>
                  </w:r>
                </w:p>
              </w:tc>
              <w:tc>
                <w:tcPr>
                  <w:tcW w:w="2211" w:type="dxa"/>
                </w:tcPr>
                <w:p w14:paraId="70AB448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清蒸鲈鱼 + 土豆炖牛肉 + 清炒芦笋 + 鲫鱼豆腐汤 + 杂粮饭</w:t>
                  </w:r>
                </w:p>
              </w:tc>
              <w:tc>
                <w:tcPr>
                  <w:tcW w:w="1663" w:type="dxa"/>
                </w:tcPr>
                <w:p w14:paraId="07CECA5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葡萄汁 + 提拉米苏</w:t>
                  </w:r>
                </w:p>
              </w:tc>
              <w:tc>
                <w:tcPr>
                  <w:tcW w:w="2111" w:type="dxa"/>
                </w:tcPr>
                <w:p w14:paraId="32151B58">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香菇鸡块 + 青椒肉丝 + 清炒菠菜 + 冬瓜虾皮汤 + 杂粮饭</w:t>
                  </w:r>
                </w:p>
              </w:tc>
              <w:tc>
                <w:tcPr>
                  <w:tcW w:w="1246" w:type="dxa"/>
                </w:tcPr>
                <w:p w14:paraId="09205C4D">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蒸蛋羹 + 紫菜碎</w:t>
                  </w:r>
                </w:p>
              </w:tc>
            </w:tr>
            <w:tr w14:paraId="18D9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6FB7C920">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Day26</w:t>
                  </w:r>
                </w:p>
                <w:p w14:paraId="31BB3D15">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711AB8B4">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南瓜小米粥 + 清炒娃娃菜 + 烧麦 + 鸡蛋</w:t>
                  </w:r>
                </w:p>
                <w:p w14:paraId="0A6DDD5A">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c>
                <w:tcPr>
                  <w:tcW w:w="1205" w:type="dxa"/>
                </w:tcPr>
                <w:p w14:paraId="498B5B70">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碧根果</w:t>
                  </w:r>
                </w:p>
              </w:tc>
              <w:tc>
                <w:tcPr>
                  <w:tcW w:w="2211" w:type="dxa"/>
                </w:tcPr>
                <w:p w14:paraId="31DAE258">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枸杞牛肉片 + </w:t>
                  </w:r>
                  <w:r>
                    <w:rPr>
                      <w:rFonts w:hint="eastAsia" w:ascii="宋体" w:hAnsi="宋体" w:eastAsia="宋体" w:cs="宋体"/>
                      <w:color w:val="000000" w:themeColor="text1"/>
                      <w:sz w:val="21"/>
                      <w:szCs w:val="21"/>
                      <w14:textFill>
                        <w14:solidFill>
                          <w14:schemeClr w14:val="tx1"/>
                        </w14:solidFill>
                      </w14:textFill>
                    </w:rPr>
                    <w:t>鲍鱼花胶鸡汤</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清炒西兰花 + 丝瓜蛋汤 + 杂粮饭</w:t>
                  </w:r>
                </w:p>
              </w:tc>
              <w:tc>
                <w:tcPr>
                  <w:tcW w:w="1663" w:type="dxa"/>
                </w:tcPr>
                <w:p w14:paraId="6132A42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火龙果汁 + 轻乳酪蛋糕</w:t>
                  </w:r>
                </w:p>
              </w:tc>
              <w:tc>
                <w:tcPr>
                  <w:tcW w:w="2111" w:type="dxa"/>
                </w:tcPr>
                <w:p w14:paraId="6F08FC65">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牛肉萝卜煲 + 虾仁炒蛋 + 清炒油麦菜 + 菌菇汤 + 杂粮饭</w:t>
                  </w:r>
                </w:p>
              </w:tc>
              <w:tc>
                <w:tcPr>
                  <w:tcW w:w="1246" w:type="dxa"/>
                </w:tcPr>
                <w:p w14:paraId="4DAEC1CF">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莲子百合羹</w:t>
                  </w:r>
                </w:p>
              </w:tc>
            </w:tr>
            <w:tr w14:paraId="5180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21" w:type="dxa"/>
                </w:tcPr>
                <w:p w14:paraId="2483BFA5">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Day27</w:t>
                  </w:r>
                </w:p>
                <w:p w14:paraId="46E6C08B">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498046E5">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虾仁青菜面 + 豆浆 + 肉包 + 鸡蛋</w:t>
                  </w:r>
                </w:p>
              </w:tc>
              <w:tc>
                <w:tcPr>
                  <w:tcW w:w="1205" w:type="dxa"/>
                </w:tcPr>
                <w:p w14:paraId="444F3BB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巴旦木</w:t>
                  </w:r>
                </w:p>
              </w:tc>
              <w:tc>
                <w:tcPr>
                  <w:tcW w:w="2211" w:type="dxa"/>
                </w:tcPr>
                <w:p w14:paraId="5929B813">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虾仁滑蛋</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板栗烧鸡 + 清炒菜心 + 海带排骨汤 + 杂粮饭</w:t>
                  </w:r>
                </w:p>
              </w:tc>
              <w:tc>
                <w:tcPr>
                  <w:tcW w:w="1663" w:type="dxa"/>
                </w:tcPr>
                <w:p w14:paraId="654CB717">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苹果汁 + 芝士蛋糕</w:t>
                  </w:r>
                </w:p>
              </w:tc>
              <w:tc>
                <w:tcPr>
                  <w:tcW w:w="2111" w:type="dxa"/>
                </w:tcPr>
                <w:p w14:paraId="0B6C66AC">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香煎鸡腿 + 虾仁滑蛋 + 清炒菠菜 + 紫菜豆腐汤 + 杂粮饭</w:t>
                  </w:r>
                </w:p>
              </w:tc>
              <w:tc>
                <w:tcPr>
                  <w:tcW w:w="1246" w:type="dxa"/>
                </w:tcPr>
                <w:p w14:paraId="6914B90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山药红枣炖品</w:t>
                  </w:r>
                </w:p>
              </w:tc>
            </w:tr>
            <w:tr w14:paraId="366C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821" w:type="dxa"/>
                </w:tcPr>
                <w:p w14:paraId="578F1851">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Day28</w:t>
                  </w:r>
                </w:p>
                <w:p w14:paraId="7A029AE5">
                  <w:pPr>
                    <w:pStyle w:val="2"/>
                    <w:keepNext w:val="0"/>
                    <w:keepLines w:val="0"/>
                    <w:widowControl/>
                    <w:suppressLineNumbers w:val="0"/>
                    <w:jc w:val="center"/>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p>
              </w:tc>
              <w:tc>
                <w:tcPr>
                  <w:tcW w:w="1580" w:type="dxa"/>
                </w:tcPr>
                <w:p w14:paraId="31938FBC">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小米红枣粥 + 清炒小白菜 + 奶黄包 + 鸡蛋</w:t>
                  </w:r>
                </w:p>
              </w:tc>
              <w:tc>
                <w:tcPr>
                  <w:tcW w:w="1205" w:type="dxa"/>
                </w:tcPr>
                <w:p w14:paraId="1F6AA1E4">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月子水 + 核桃仁</w:t>
                  </w:r>
                </w:p>
              </w:tc>
              <w:tc>
                <w:tcPr>
                  <w:tcW w:w="2211" w:type="dxa"/>
                </w:tcPr>
                <w:p w14:paraId="2196843A">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花胶蒸鸡</w:t>
                  </w: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 xml:space="preserve"> + 红烧排骨 + 清炒西兰花 + 山药排骨汤 + 杂粮饭</w:t>
                  </w:r>
                </w:p>
              </w:tc>
              <w:tc>
                <w:tcPr>
                  <w:tcW w:w="1663" w:type="dxa"/>
                </w:tcPr>
                <w:p w14:paraId="4D67219B">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橙汁 + 蓝莓蛋糕</w:t>
                  </w:r>
                </w:p>
              </w:tc>
              <w:tc>
                <w:tcPr>
                  <w:tcW w:w="2111" w:type="dxa"/>
                </w:tcPr>
                <w:p w14:paraId="1B7119C2">
                  <w:pPr>
                    <w:pStyle w:val="20"/>
                    <w:keepNext w:val="0"/>
                    <w:keepLines w:val="0"/>
                    <w:widowControl/>
                    <w:suppressLineNumbers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牛肉萝卜煲 + 虾仁炒蛋 + 清炒油麦菜 + 菌菇豆腐汤 + 杂粮饭</w:t>
                  </w:r>
                </w:p>
              </w:tc>
              <w:tc>
                <w:tcPr>
                  <w:tcW w:w="1246" w:type="dxa"/>
                </w:tcPr>
                <w:p w14:paraId="0E13F0A2">
                  <w:pPr>
                    <w:widowControl w:val="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牛奶 + 全麦面包</w:t>
                  </w:r>
                </w:p>
              </w:tc>
            </w:tr>
          </w:tbl>
          <w:p w14:paraId="45A51FD8">
            <w:pPr>
              <w:pStyle w:val="3"/>
              <w:keepNext w:val="0"/>
              <w:keepLines w:val="0"/>
              <w:widowControl/>
              <w:suppressLineNumbers w:val="0"/>
              <w:jc w:val="center"/>
              <w:rPr>
                <w:rFonts w:hint="eastAsia" w:ascii="宋体" w:hAnsi="宋体" w:eastAsia="宋体" w:cs="宋体"/>
                <w:b w:val="0"/>
                <w:bCs w:val="0"/>
                <w:sz w:val="21"/>
                <w:szCs w:val="21"/>
                <w:lang w:val="en-US" w:eastAsia="zh-CN"/>
              </w:rPr>
            </w:pPr>
          </w:p>
          <w:p w14:paraId="72CB4B28">
            <w:pPr>
              <w:jc w:val="center"/>
              <w:rPr>
                <w:rFonts w:hint="eastAsia" w:ascii="宋体" w:hAnsi="宋体" w:eastAsia="宋体" w:cs="宋体"/>
                <w:b w:val="0"/>
                <w:bCs w:val="0"/>
                <w:sz w:val="21"/>
                <w:szCs w:val="21"/>
                <w:lang w:val="en-US" w:eastAsia="zh-CN"/>
              </w:rPr>
            </w:pPr>
          </w:p>
          <w:p w14:paraId="312FEF4D">
            <w:pPr>
              <w:jc w:val="center"/>
              <w:rPr>
                <w:rFonts w:hint="eastAsia" w:ascii="宋体" w:hAnsi="宋体" w:eastAsia="宋体" w:cs="宋体"/>
                <w:b/>
                <w:bCs/>
                <w:sz w:val="21"/>
                <w:szCs w:val="21"/>
              </w:rPr>
            </w:pPr>
          </w:p>
          <w:p w14:paraId="7ABB22E8">
            <w:pPr>
              <w:jc w:val="left"/>
              <w:rPr>
                <w:rFonts w:hint="eastAsia" w:ascii="宋体" w:hAnsi="宋体" w:eastAsia="宋体" w:cs="宋体"/>
                <w:b/>
                <w:bCs/>
                <w:sz w:val="21"/>
                <w:szCs w:val="21"/>
                <w:lang w:val="en-US" w:eastAsia="zh-CN"/>
              </w:rPr>
            </w:pPr>
          </w:p>
          <w:p w14:paraId="0277FC07">
            <w:pPr>
              <w:jc w:val="left"/>
              <w:rPr>
                <w:rFonts w:hint="eastAsia" w:ascii="宋体" w:hAnsi="宋体" w:eastAsia="宋体" w:cs="宋体"/>
                <w:b/>
                <w:bCs/>
                <w:sz w:val="21"/>
                <w:szCs w:val="21"/>
                <w:lang w:val="en-US" w:eastAsia="zh-CN"/>
              </w:rPr>
            </w:pPr>
          </w:p>
          <w:p w14:paraId="1BBF4923">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rPr>
              <w:t>月嫂及家属餐配置标准</w:t>
            </w:r>
          </w:p>
          <w:p w14:paraId="4DF1974D">
            <w:pPr>
              <w:jc w:val="center"/>
              <w:rPr>
                <w:rFonts w:hint="eastAsia" w:ascii="宋体" w:hAnsi="宋体" w:eastAsia="宋体" w:cs="宋体"/>
                <w:b/>
                <w:bCs/>
                <w:sz w:val="21"/>
                <w:szCs w:val="21"/>
                <w:lang w:val="en-US" w:eastAsia="zh-CN"/>
              </w:rPr>
            </w:pPr>
          </w:p>
          <w:p w14:paraId="408A55EC">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一、每日餐次配置</w:t>
            </w:r>
          </w:p>
          <w:p w14:paraId="3C212383">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（一）早餐配置标准：主食2-3种+蛋白1种+配菜2种</w:t>
            </w:r>
          </w:p>
          <w:p w14:paraId="5C433C4C">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主食类（2-3种）：粥类或豆浆类 1种；面点类1-2种（包子/馒头/花卷/面包/饼类轮换）</w:t>
            </w:r>
          </w:p>
          <w:p w14:paraId="71A52FDE">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蛋白质类（1种）：鸡蛋或牛奶/酸奶或豆制品（豆腐、豆干） </w:t>
            </w:r>
          </w:p>
          <w:p w14:paraId="6BAE748D">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配菜类（2种）：清淡小菜 1种（如凉拌/清炒）；咸菜或佐餐小配 1种 </w:t>
            </w:r>
          </w:p>
          <w:p w14:paraId="38ED56B6">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（二）中餐配置标准：主食+两荤两素一汤</w:t>
            </w:r>
          </w:p>
          <w:p w14:paraId="425849EC">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主食类：米饭为主，必要时搭配粗粮（玉米/红薯/杂粮饭等，每周2–3次）</w:t>
            </w:r>
          </w:p>
          <w:p w14:paraId="174BD86C">
            <w:pPr>
              <w:numPr>
                <w:ilvl w:val="0"/>
                <w:numId w:val="0"/>
              </w:numPr>
              <w:ind w:left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菜品配置</w:t>
            </w:r>
          </w:p>
          <w:p w14:paraId="43137C82">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荤菜（2道）：1道畜肉类（猪/牛/羊）；1道禽类或水产类（鸡/鸭/鱼） </w:t>
            </w:r>
          </w:p>
          <w:p w14:paraId="1F44BE93">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素菜（2道）：1道绿叶蔬菜；1道根茎/瓜类/菌菇类 </w:t>
            </w:r>
          </w:p>
          <w:p w14:paraId="6599261F">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汤品（1道）：清汤或半荤汤 </w:t>
            </w:r>
          </w:p>
          <w:p w14:paraId="72414939">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（三）晚餐配置标准：主食+两荤两素一汤（偏清淡）</w:t>
            </w:r>
          </w:p>
          <w:p w14:paraId="1F0F725C">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主食类：米饭/面食轮换 </w:t>
            </w:r>
          </w:p>
          <w:p w14:paraId="707A02DE">
            <w:pPr>
              <w:numPr>
                <w:ilvl w:val="0"/>
                <w:numId w:val="0"/>
              </w:numPr>
              <w:ind w:left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菜品配置</w:t>
            </w:r>
          </w:p>
          <w:p w14:paraId="5258B5F9">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荤菜（2道）：1道肉类；1道鱼类或豆制品替代荤菜（可部分替代）</w:t>
            </w:r>
          </w:p>
          <w:p w14:paraId="20D4E229">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素菜（2道）：绿叶菜；瓜类/菌菇类</w:t>
            </w:r>
          </w:p>
          <w:p w14:paraId="32F259EC">
            <w:pPr>
              <w:ind w:firstLine="420" w:firstLineChars="200"/>
              <w:jc w:val="left"/>
              <w:rPr>
                <w:rFonts w:hint="eastAsia" w:ascii="宋体" w:hAnsi="宋体" w:eastAsia="宋体" w:cs="宋体"/>
                <w:sz w:val="21"/>
                <w:szCs w:val="21"/>
              </w:rPr>
            </w:pPr>
            <w:r>
              <w:rPr>
                <w:rFonts w:hint="eastAsia" w:ascii="宋体" w:hAnsi="宋体" w:eastAsia="宋体" w:cs="宋体"/>
                <w:b w:val="0"/>
                <w:bCs w:val="0"/>
                <w:sz w:val="21"/>
                <w:szCs w:val="21"/>
                <w:lang w:val="en-US" w:eastAsia="zh-CN"/>
              </w:rPr>
              <w:t xml:space="preserve">汤品（1道）：蔬菜汤、蛋花汤、菌菇汤 </w:t>
            </w:r>
          </w:p>
          <w:p w14:paraId="1F95F7DB">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二、每周营养搭配要求</w:t>
            </w:r>
          </w:p>
          <w:p w14:paraId="6A0DB039">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为避免重复，建议周度控制：</w:t>
            </w:r>
          </w:p>
          <w:p w14:paraId="56DE6021">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肉类频次</w:t>
            </w:r>
          </w:p>
          <w:p w14:paraId="084BD348">
            <w:pPr>
              <w:ind w:firstLine="630" w:firstLineChars="3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猪肉：每周 3–4次 </w:t>
            </w:r>
          </w:p>
          <w:p w14:paraId="59254114">
            <w:pPr>
              <w:ind w:firstLine="630" w:firstLineChars="300"/>
              <w:jc w:val="left"/>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sz w:val="21"/>
                <w:szCs w:val="21"/>
                <w:lang w:val="en-US" w:eastAsia="zh-CN"/>
              </w:rPr>
              <w:t xml:space="preserve">鸡鸭：每周 2–3次 </w:t>
            </w:r>
          </w:p>
          <w:p w14:paraId="7F93508E">
            <w:pPr>
              <w:ind w:firstLine="630" w:firstLineChars="3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鱼类：每周 ≥3次 </w:t>
            </w:r>
          </w:p>
          <w:p w14:paraId="4901ED97">
            <w:pPr>
              <w:ind w:firstLine="630" w:firstLineChars="3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牛羊：每周 1–2次  </w:t>
            </w:r>
          </w:p>
          <w:p w14:paraId="3DF8BBDB">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蔬菜要求</w:t>
            </w:r>
          </w:p>
          <w:p w14:paraId="25111027">
            <w:pPr>
              <w:ind w:firstLine="630" w:firstLineChars="3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深色蔬菜≥每天1餐 </w:t>
            </w:r>
          </w:p>
          <w:p w14:paraId="13D86982">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菌菇类≥每周2次 </w:t>
            </w:r>
          </w:p>
          <w:p w14:paraId="185B96C2">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豆类/豆制品≥每周3次 </w:t>
            </w:r>
          </w:p>
          <w:p w14:paraId="3F4365E9">
            <w:pPr>
              <w:numPr>
                <w:ilvl w:val="0"/>
                <w:numId w:val="0"/>
              </w:numPr>
              <w:ind w:leftChars="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粗粮要求</w:t>
            </w:r>
          </w:p>
          <w:p w14:paraId="59C84748">
            <w:pPr>
              <w:ind w:firstLine="630" w:firstLineChars="300"/>
              <w:jc w:val="left"/>
              <w:rPr>
                <w:rFonts w:hint="eastAsia" w:ascii="宋体" w:hAnsi="宋体" w:eastAsia="宋体" w:cs="宋体"/>
                <w:sz w:val="21"/>
                <w:szCs w:val="21"/>
              </w:rPr>
            </w:pPr>
            <w:r>
              <w:rPr>
                <w:rFonts w:hint="eastAsia" w:ascii="宋体" w:hAnsi="宋体" w:eastAsia="宋体" w:cs="宋体"/>
                <w:b w:val="0"/>
                <w:bCs w:val="0"/>
                <w:sz w:val="21"/>
                <w:szCs w:val="21"/>
                <w:lang w:val="en-US" w:eastAsia="zh-CN"/>
              </w:rPr>
              <w:t>每周2–3次粗粮主食</w:t>
            </w:r>
            <w:r>
              <w:rPr>
                <w:rFonts w:hint="eastAsia" w:ascii="宋体" w:hAnsi="宋体" w:eastAsia="宋体" w:cs="宋体"/>
                <w:sz w:val="21"/>
                <w:szCs w:val="21"/>
              </w:rPr>
              <w:t xml:space="preserve"> </w:t>
            </w:r>
          </w:p>
          <w:p w14:paraId="2FA31902">
            <w:pPr>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三、烹饪与健康要求</w:t>
            </w:r>
          </w:p>
          <w:p w14:paraId="013E830A">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少油：人均食用油≤25g/天 </w:t>
            </w:r>
          </w:p>
          <w:p w14:paraId="4976752D">
            <w:pPr>
              <w:ind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少盐：人均食盐≤5g/天 </w:t>
            </w:r>
          </w:p>
          <w:p w14:paraId="2F95D421">
            <w:pPr>
              <w:ind w:firstLine="420" w:firstLineChars="200"/>
              <w:jc w:val="left"/>
              <w:rPr>
                <w:rFonts w:hint="eastAsia" w:ascii="宋体" w:hAnsi="宋体" w:eastAsia="宋体" w:cs="宋体"/>
                <w:b/>
                <w:bCs/>
                <w:sz w:val="21"/>
                <w:szCs w:val="21"/>
              </w:rPr>
            </w:pPr>
            <w:r>
              <w:rPr>
                <w:rFonts w:hint="eastAsia" w:ascii="宋体" w:hAnsi="宋体" w:eastAsia="宋体" w:cs="宋体"/>
                <w:b w:val="0"/>
                <w:bCs w:val="0"/>
                <w:sz w:val="21"/>
                <w:szCs w:val="21"/>
                <w:lang w:val="en-US" w:eastAsia="zh-CN"/>
              </w:rPr>
              <w:t>禁止高风险菜品：预制菜、生食类、辛辣重口味、高油炸食品</w:t>
            </w:r>
          </w:p>
          <w:p w14:paraId="59913F7E">
            <w:pPr>
              <w:jc w:val="left"/>
              <w:rPr>
                <w:rFonts w:hint="eastAsia" w:ascii="宋体" w:hAnsi="宋体" w:eastAsia="宋体" w:cs="宋体"/>
                <w:b w:val="0"/>
                <w:bCs w:val="0"/>
                <w:sz w:val="21"/>
                <w:szCs w:val="21"/>
                <w:lang w:val="en-US" w:eastAsia="zh-CN"/>
              </w:rPr>
            </w:pPr>
          </w:p>
          <w:p w14:paraId="71101C0F">
            <w:pPr>
              <w:jc w:val="left"/>
              <w:rPr>
                <w:rFonts w:hint="eastAsia" w:ascii="宋体" w:hAnsi="宋体" w:eastAsia="宋体" w:cs="宋体"/>
                <w:b w:val="0"/>
                <w:bCs w:val="0"/>
                <w:sz w:val="21"/>
                <w:szCs w:val="21"/>
                <w:lang w:val="en-US" w:eastAsia="zh-CN"/>
              </w:rPr>
            </w:pPr>
          </w:p>
          <w:p w14:paraId="7061E4C4">
            <w:pPr>
              <w:jc w:val="left"/>
              <w:rPr>
                <w:rFonts w:hint="eastAsia" w:ascii="仿宋" w:hAnsi="仿宋" w:eastAsia="仿宋" w:cs="仿宋"/>
                <w:b w:val="0"/>
                <w:bCs w:val="0"/>
                <w:sz w:val="24"/>
                <w:szCs w:val="24"/>
                <w:lang w:val="en-US" w:eastAsia="zh-CN"/>
              </w:rPr>
            </w:pPr>
          </w:p>
          <w:p w14:paraId="08BFB2A6">
            <w:pPr>
              <w:jc w:val="left"/>
              <w:rPr>
                <w:rFonts w:hint="eastAsia" w:ascii="仿宋" w:hAnsi="仿宋" w:eastAsia="仿宋" w:cs="仿宋"/>
                <w:b w:val="0"/>
                <w:bCs w:val="0"/>
                <w:sz w:val="24"/>
                <w:szCs w:val="24"/>
                <w:lang w:val="en-US" w:eastAsia="zh-CN"/>
              </w:rPr>
            </w:pPr>
          </w:p>
          <w:p w14:paraId="5A96B6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ascii="仿宋" w:hAnsi="仿宋" w:eastAsia="仿宋" w:cs="仿宋"/>
                <w:b w:val="0"/>
                <w:bCs/>
                <w:color w:val="000000" w:themeColor="text1"/>
                <w:sz w:val="24"/>
                <w:szCs w:val="24"/>
                <w14:textFill>
                  <w14:solidFill>
                    <w14:schemeClr w14:val="tx1"/>
                  </w14:solidFill>
                </w14:textFill>
              </w:rPr>
            </w:pPr>
          </w:p>
          <w:p w14:paraId="6D0A818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240" w:firstLineChars="100"/>
              <w:jc w:val="both"/>
              <w:textAlignment w:val="auto"/>
              <w:rPr>
                <w:rFonts w:hint="eastAsia" w:ascii="仿宋" w:hAnsi="仿宋" w:eastAsia="仿宋" w:cs="仿宋"/>
                <w:b w:val="0"/>
                <w:bCs/>
                <w:color w:val="000000" w:themeColor="text1"/>
                <w:sz w:val="24"/>
                <w:szCs w:val="24"/>
                <w14:textFill>
                  <w14:solidFill>
                    <w14:schemeClr w14:val="tx1"/>
                  </w14:solidFill>
                </w14:textFill>
              </w:rPr>
            </w:pPr>
          </w:p>
          <w:p w14:paraId="41B69D02">
            <w:pPr>
              <w:keepNext w:val="0"/>
              <w:keepLines w:val="0"/>
              <w:pageBreakBefore w:val="0"/>
              <w:widowControl w:val="0"/>
              <w:numPr>
                <w:ilvl w:val="0"/>
                <w:numId w:val="0"/>
              </w:numPr>
              <w:kinsoku/>
              <w:wordWrap/>
              <w:overflowPunct/>
              <w:topLinePunct w:val="0"/>
              <w:autoSpaceDE/>
              <w:autoSpaceDN/>
              <w:bidi w:val="0"/>
              <w:adjustRightInd/>
              <w:snapToGrid/>
              <w:spacing w:line="432" w:lineRule="auto"/>
              <w:ind w:firstLine="480" w:firstLineChars="200"/>
              <w:textAlignment w:val="auto"/>
              <w:rPr>
                <w:rFonts w:hint="eastAsia" w:ascii="仿宋" w:hAnsi="仿宋" w:eastAsia="仿宋" w:cs="仿宋"/>
                <w:b w:val="0"/>
                <w:bCs/>
                <w:color w:val="auto"/>
                <w:sz w:val="24"/>
                <w:szCs w:val="24"/>
                <w:lang w:val="en-US" w:eastAsia="zh-CN"/>
              </w:rPr>
            </w:pPr>
          </w:p>
        </w:tc>
      </w:tr>
    </w:tbl>
    <w:p w14:paraId="5A5AF109">
      <w:pPr>
        <w:tabs>
          <w:tab w:val="left" w:pos="312"/>
        </w:tabs>
        <w:spacing w:before="31" w:line="360" w:lineRule="auto"/>
        <w:ind w:left="50" w:firstLine="229" w:firstLineChars="100"/>
        <w:rPr>
          <w:rFonts w:hint="eastAsia" w:ascii="仿宋" w:hAnsi="仿宋" w:eastAsia="仿宋" w:cs="仿宋"/>
          <w:b/>
          <w:bCs/>
          <w:spacing w:val="-6"/>
          <w:sz w:val="24"/>
          <w:szCs w:val="24"/>
          <w:lang w:eastAsia="zh-CN"/>
        </w:rPr>
      </w:pPr>
    </w:p>
    <w:p w14:paraId="0879ED53">
      <w:pPr>
        <w:tabs>
          <w:tab w:val="left" w:pos="312"/>
        </w:tabs>
        <w:spacing w:before="31" w:line="360" w:lineRule="auto"/>
        <w:ind w:left="50" w:firstLine="229" w:firstLineChars="100"/>
        <w:rPr>
          <w:rFonts w:hint="eastAsia" w:ascii="仿宋" w:hAnsi="仿宋" w:eastAsia="仿宋" w:cs="仿宋"/>
          <w:b/>
          <w:bCs/>
          <w:spacing w:val="-6"/>
          <w:sz w:val="24"/>
          <w:szCs w:val="24"/>
          <w:lang w:eastAsia="zh-CN"/>
        </w:rPr>
      </w:pPr>
    </w:p>
    <w:p w14:paraId="7F9B6C1E">
      <w:pPr>
        <w:tabs>
          <w:tab w:val="left" w:pos="312"/>
        </w:tabs>
        <w:spacing w:before="31" w:line="360" w:lineRule="auto"/>
        <w:rPr>
          <w:rFonts w:hint="default" w:ascii="仿宋" w:hAnsi="仿宋" w:eastAsia="仿宋" w:cs="仿宋"/>
          <w:b/>
          <w:bCs/>
          <w:spacing w:val="-6"/>
          <w:sz w:val="24"/>
          <w:szCs w:val="24"/>
          <w:lang w:val="en-US" w:eastAsia="zh-CN"/>
        </w:rPr>
        <w:sectPr>
          <w:type w:val="continuous"/>
          <w:pgSz w:w="16840" w:h="11907" w:orient="landscape"/>
          <w:pgMar w:top="1143" w:right="1431" w:bottom="850" w:left="1134" w:header="850" w:footer="850" w:gutter="0"/>
          <w:cols w:space="720" w:num="1"/>
          <w:docGrid w:linePitch="286" w:charSpace="0"/>
        </w:sectPr>
      </w:pPr>
      <w:r>
        <w:rPr>
          <w:rFonts w:hint="eastAsia" w:ascii="仿宋" w:hAnsi="仿宋" w:eastAsia="仿宋" w:cs="仿宋"/>
          <w:b/>
          <w:bCs/>
          <w:spacing w:val="-6"/>
          <w:sz w:val="24"/>
          <w:szCs w:val="24"/>
          <w:lang w:val="en-US" w:eastAsia="zh-CN"/>
        </w:rPr>
        <w:t xml:space="preserve"> </w:t>
      </w:r>
    </w:p>
    <w:p w14:paraId="3DD2E56B">
      <w:pPr>
        <w:kinsoku/>
        <w:autoSpaceDE/>
        <w:autoSpaceDN/>
        <w:adjustRightInd/>
        <w:snapToGrid/>
        <w:textAlignment w:val="auto"/>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2、应征供应商提供文件编制方案需包含以下内容</w:t>
      </w:r>
    </w:p>
    <w:p w14:paraId="5A840875">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（1）营业执照；</w:t>
      </w:r>
    </w:p>
    <w:p w14:paraId="7D5EA0BC">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（2）法定代表授权书；</w:t>
      </w:r>
    </w:p>
    <w:p w14:paraId="091A57EB">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（3）分报价表、技术参数和商务要求；</w:t>
      </w:r>
    </w:p>
    <w:p w14:paraId="0A6F5FBC">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（4）技术评分表；</w:t>
      </w:r>
    </w:p>
    <w:p w14:paraId="0E7A0E8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（5）相关配套设备；</w:t>
      </w:r>
    </w:p>
    <w:p w14:paraId="13858E2E">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（6）服务的优势；</w:t>
      </w:r>
    </w:p>
    <w:p w14:paraId="2C233252">
      <w:pPr>
        <w:spacing w:before="190" w:line="360" w:lineRule="auto"/>
        <w:rPr>
          <w:rFonts w:hint="eastAsia" w:ascii="仿宋" w:hAnsi="仿宋" w:eastAsia="仿宋" w:cs="仿宋"/>
          <w:sz w:val="24"/>
          <w:szCs w:val="24"/>
          <w:lang w:eastAsia="zh-CN"/>
        </w:rPr>
        <w:sectPr>
          <w:type w:val="continuous"/>
          <w:pgSz w:w="11907" w:h="16840"/>
          <w:pgMar w:top="1431" w:right="850" w:bottom="1134" w:left="1143" w:header="850" w:footer="850" w:gutter="0"/>
          <w:cols w:space="720" w:num="1"/>
          <w:docGrid w:linePitch="286" w:charSpace="0"/>
        </w:sectPr>
      </w:pPr>
      <w:r>
        <w:rPr>
          <w:rFonts w:hint="eastAsia" w:ascii="仿宋" w:hAnsi="仿宋" w:eastAsia="仿宋" w:cs="仿宋"/>
          <w:spacing w:val="2"/>
          <w:sz w:val="28"/>
          <w:szCs w:val="28"/>
          <w:lang w:eastAsia="zh-CN"/>
        </w:rPr>
        <w:t>（7）其他材料（应征方认为需要提供的）。</w:t>
      </w:r>
    </w:p>
    <w:p w14:paraId="313A5F22">
      <w:pPr>
        <w:spacing w:before="212" w:line="219" w:lineRule="auto"/>
        <w:ind w:left="3497"/>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（1）营业执照</w:t>
      </w:r>
    </w:p>
    <w:p w14:paraId="276063CF">
      <w:pPr>
        <w:kinsoku/>
        <w:autoSpaceDE/>
        <w:autoSpaceDN/>
        <w:adjustRightInd/>
        <w:snapToGrid/>
        <w:textAlignment w:val="auto"/>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br w:type="page"/>
      </w:r>
    </w:p>
    <w:p w14:paraId="37E1C87A">
      <w:pPr>
        <w:spacing w:before="212" w:line="219" w:lineRule="auto"/>
        <w:ind w:left="3497"/>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（2）法定代表人授权书</w:t>
      </w:r>
    </w:p>
    <w:p w14:paraId="6BD4C6B6">
      <w:pPr>
        <w:pStyle w:val="5"/>
        <w:spacing w:line="296" w:lineRule="auto"/>
        <w:rPr>
          <w:rFonts w:hint="eastAsia" w:ascii="仿宋" w:hAnsi="仿宋" w:eastAsia="仿宋" w:cs="仿宋"/>
          <w:lang w:eastAsia="zh-CN"/>
        </w:rPr>
      </w:pPr>
    </w:p>
    <w:p w14:paraId="471D2632">
      <w:pPr>
        <w:spacing w:before="78" w:line="220" w:lineRule="auto"/>
        <w:ind w:left="37"/>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致：</w:t>
      </w:r>
    </w:p>
    <w:p w14:paraId="444F3344">
      <w:pPr>
        <w:spacing w:before="78" w:line="220" w:lineRule="auto"/>
        <w:ind w:left="37" w:firstLine="944" w:firstLineChars="400"/>
        <w:rPr>
          <w:rFonts w:hint="eastAsia" w:ascii="仿宋" w:hAnsi="仿宋" w:eastAsia="仿宋" w:cs="仿宋"/>
          <w:spacing w:val="-2"/>
          <w:sz w:val="24"/>
          <w:szCs w:val="24"/>
          <w:lang w:eastAsia="zh-CN"/>
        </w:rPr>
      </w:pPr>
    </w:p>
    <w:p w14:paraId="2D6E8F25">
      <w:pPr>
        <w:spacing w:before="78" w:line="220" w:lineRule="auto"/>
        <w:ind w:left="37" w:firstLine="944" w:firstLineChars="400"/>
        <w:rPr>
          <w:rFonts w:hint="eastAsia" w:ascii="仿宋" w:hAnsi="仿宋" w:eastAsia="仿宋" w:cs="仿宋"/>
          <w:spacing w:val="-2"/>
          <w:sz w:val="24"/>
          <w:szCs w:val="24"/>
          <w:lang w:eastAsia="zh-CN"/>
        </w:rPr>
      </w:pPr>
    </w:p>
    <w:p w14:paraId="0576574F">
      <w:pPr>
        <w:spacing w:before="78" w:line="360" w:lineRule="auto"/>
        <w:ind w:left="37" w:firstLine="976" w:firstLineChars="40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（供应商全称）法定代表人授权（全权代表姓名）为全权代表</w:t>
      </w:r>
      <w:r>
        <w:rPr>
          <w:rFonts w:hint="eastAsia" w:ascii="仿宋" w:hAnsi="仿宋" w:eastAsia="仿宋" w:cs="仿宋"/>
          <w:spacing w:val="1"/>
          <w:sz w:val="24"/>
          <w:szCs w:val="24"/>
          <w:lang w:eastAsia="zh-CN"/>
        </w:rPr>
        <w:t>,参加贵处组织的</w:t>
      </w:r>
      <w:r>
        <w:rPr>
          <w:rFonts w:hint="eastAsia" w:ascii="仿宋" w:hAnsi="仿宋" w:eastAsia="仿宋" w:cs="仿宋"/>
          <w:sz w:val="24"/>
          <w:szCs w:val="24"/>
          <w:u w:val="single"/>
          <w:lang w:eastAsia="zh-CN"/>
        </w:rPr>
        <w:t xml:space="preserve"> </w:t>
      </w:r>
      <w:r>
        <w:rPr>
          <w:rFonts w:hint="eastAsia" w:ascii="仿宋" w:hAnsi="仿宋" w:eastAsia="仿宋" w:cs="仿宋"/>
          <w:spacing w:val="-1"/>
          <w:sz w:val="24"/>
          <w:szCs w:val="24"/>
          <w:u w:val="single"/>
          <w:lang w:eastAsia="zh-CN"/>
        </w:rPr>
        <w:t xml:space="preserve">     </w:t>
      </w:r>
      <w:r>
        <w:rPr>
          <w:rFonts w:hint="eastAsia" w:ascii="仿宋" w:hAnsi="仿宋" w:eastAsia="仿宋" w:cs="仿宋"/>
          <w:spacing w:val="-1"/>
          <w:sz w:val="24"/>
          <w:szCs w:val="24"/>
          <w:lang w:eastAsia="zh-CN"/>
        </w:rPr>
        <w:t>（项目编号：/）项目调研活动，全权代表我方处理调研活动中的一切事宜。</w:t>
      </w:r>
    </w:p>
    <w:p w14:paraId="28003583">
      <w:pPr>
        <w:pStyle w:val="5"/>
        <w:rPr>
          <w:rFonts w:hint="eastAsia" w:ascii="仿宋" w:hAnsi="仿宋" w:eastAsia="仿宋" w:cs="仿宋"/>
          <w:lang w:eastAsia="zh-CN"/>
        </w:rPr>
      </w:pPr>
    </w:p>
    <w:p w14:paraId="2B11A4D4">
      <w:pPr>
        <w:pStyle w:val="5"/>
        <w:spacing w:line="241" w:lineRule="auto"/>
        <w:rPr>
          <w:rFonts w:hint="eastAsia" w:ascii="仿宋" w:hAnsi="仿宋" w:eastAsia="仿宋" w:cs="仿宋"/>
          <w:lang w:eastAsia="zh-CN"/>
        </w:rPr>
      </w:pPr>
    </w:p>
    <w:p w14:paraId="5EED225E">
      <w:pPr>
        <w:pStyle w:val="5"/>
        <w:spacing w:line="241" w:lineRule="auto"/>
        <w:rPr>
          <w:rFonts w:hint="eastAsia" w:ascii="仿宋" w:hAnsi="仿宋" w:eastAsia="仿宋" w:cs="仿宋"/>
          <w:lang w:eastAsia="zh-CN"/>
        </w:rPr>
      </w:pPr>
    </w:p>
    <w:p w14:paraId="4A4C69AF">
      <w:pPr>
        <w:pStyle w:val="5"/>
        <w:spacing w:line="241" w:lineRule="auto"/>
        <w:rPr>
          <w:rFonts w:hint="eastAsia" w:ascii="仿宋" w:hAnsi="仿宋" w:eastAsia="仿宋" w:cs="仿宋"/>
          <w:lang w:eastAsia="zh-CN"/>
        </w:rPr>
      </w:pPr>
    </w:p>
    <w:p w14:paraId="707F29E0">
      <w:pPr>
        <w:pStyle w:val="5"/>
        <w:spacing w:line="241" w:lineRule="auto"/>
        <w:rPr>
          <w:rFonts w:hint="eastAsia" w:ascii="仿宋" w:hAnsi="仿宋" w:eastAsia="仿宋" w:cs="仿宋"/>
          <w:lang w:eastAsia="zh-CN"/>
        </w:rPr>
      </w:pPr>
    </w:p>
    <w:p w14:paraId="59766545">
      <w:pPr>
        <w:pStyle w:val="5"/>
        <w:spacing w:line="241" w:lineRule="auto"/>
        <w:rPr>
          <w:rFonts w:hint="eastAsia" w:ascii="仿宋" w:hAnsi="仿宋" w:eastAsia="仿宋" w:cs="仿宋"/>
          <w:lang w:eastAsia="zh-CN"/>
        </w:rPr>
      </w:pPr>
    </w:p>
    <w:p w14:paraId="2E17DB50">
      <w:pPr>
        <w:spacing w:before="78" w:line="219" w:lineRule="auto"/>
        <w:ind w:left="4598"/>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法定代表人签字或签章：</w:t>
      </w:r>
    </w:p>
    <w:p w14:paraId="64455E55">
      <w:pPr>
        <w:pStyle w:val="5"/>
        <w:spacing w:line="317" w:lineRule="auto"/>
        <w:rPr>
          <w:rFonts w:hint="eastAsia" w:ascii="仿宋" w:hAnsi="仿宋" w:eastAsia="仿宋" w:cs="仿宋"/>
          <w:lang w:eastAsia="zh-CN"/>
        </w:rPr>
      </w:pPr>
    </w:p>
    <w:p w14:paraId="5440CDA7">
      <w:pPr>
        <w:pStyle w:val="5"/>
        <w:spacing w:line="317" w:lineRule="auto"/>
        <w:rPr>
          <w:rFonts w:hint="eastAsia" w:ascii="仿宋" w:hAnsi="仿宋" w:eastAsia="仿宋" w:cs="仿宋"/>
          <w:lang w:eastAsia="zh-CN"/>
        </w:rPr>
      </w:pPr>
    </w:p>
    <w:p w14:paraId="551E5349">
      <w:pPr>
        <w:spacing w:before="78" w:line="219" w:lineRule="auto"/>
        <w:ind w:left="4477"/>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供应商盖章：</w:t>
      </w:r>
    </w:p>
    <w:p w14:paraId="076E0CA3">
      <w:pPr>
        <w:pStyle w:val="5"/>
        <w:spacing w:line="315" w:lineRule="auto"/>
        <w:rPr>
          <w:rFonts w:hint="eastAsia" w:ascii="仿宋" w:hAnsi="仿宋" w:eastAsia="仿宋" w:cs="仿宋"/>
          <w:lang w:eastAsia="zh-CN"/>
        </w:rPr>
      </w:pPr>
    </w:p>
    <w:p w14:paraId="23E77905">
      <w:pPr>
        <w:pStyle w:val="5"/>
        <w:spacing w:line="316" w:lineRule="auto"/>
        <w:rPr>
          <w:rFonts w:hint="eastAsia" w:ascii="仿宋" w:hAnsi="仿宋" w:eastAsia="仿宋" w:cs="仿宋"/>
          <w:lang w:eastAsia="zh-CN"/>
        </w:rPr>
      </w:pPr>
    </w:p>
    <w:p w14:paraId="021A8A50">
      <w:pPr>
        <w:spacing w:before="78" w:line="221" w:lineRule="auto"/>
        <w:ind w:left="4639"/>
        <w:rPr>
          <w:rFonts w:hint="eastAsia" w:ascii="仿宋" w:hAnsi="仿宋" w:eastAsia="仿宋" w:cs="仿宋"/>
          <w:sz w:val="24"/>
          <w:szCs w:val="24"/>
          <w:lang w:eastAsia="zh-CN"/>
        </w:rPr>
      </w:pPr>
      <w:r>
        <w:rPr>
          <w:rFonts w:hint="eastAsia" w:ascii="仿宋" w:hAnsi="仿宋" w:eastAsia="仿宋" w:cs="仿宋"/>
          <w:spacing w:val="-21"/>
          <w:sz w:val="24"/>
          <w:szCs w:val="24"/>
          <w:lang w:eastAsia="zh-CN"/>
        </w:rPr>
        <w:t>日</w:t>
      </w:r>
      <w:r>
        <w:rPr>
          <w:rFonts w:hint="eastAsia" w:ascii="仿宋" w:hAnsi="仿宋" w:eastAsia="仿宋" w:cs="仿宋"/>
          <w:spacing w:val="6"/>
          <w:sz w:val="24"/>
          <w:szCs w:val="24"/>
          <w:lang w:eastAsia="zh-CN"/>
        </w:rPr>
        <w:t xml:space="preserve">  </w:t>
      </w:r>
      <w:r>
        <w:rPr>
          <w:rFonts w:hint="eastAsia" w:ascii="仿宋" w:hAnsi="仿宋" w:eastAsia="仿宋" w:cs="仿宋"/>
          <w:spacing w:val="-21"/>
          <w:sz w:val="24"/>
          <w:szCs w:val="24"/>
          <w:lang w:eastAsia="zh-CN"/>
        </w:rPr>
        <w:t>期：</w:t>
      </w:r>
    </w:p>
    <w:p w14:paraId="4F38DC34">
      <w:pPr>
        <w:pStyle w:val="5"/>
        <w:spacing w:line="316" w:lineRule="auto"/>
        <w:rPr>
          <w:rFonts w:hint="eastAsia" w:ascii="仿宋" w:hAnsi="仿宋" w:eastAsia="仿宋" w:cs="仿宋"/>
          <w:lang w:eastAsia="zh-CN"/>
        </w:rPr>
      </w:pPr>
    </w:p>
    <w:p w14:paraId="53649920">
      <w:pPr>
        <w:pStyle w:val="5"/>
        <w:spacing w:line="316" w:lineRule="auto"/>
        <w:rPr>
          <w:rFonts w:hint="eastAsia" w:ascii="仿宋" w:hAnsi="仿宋" w:eastAsia="仿宋" w:cs="仿宋"/>
          <w:lang w:eastAsia="zh-CN"/>
        </w:rPr>
      </w:pPr>
    </w:p>
    <w:p w14:paraId="5553301F">
      <w:pPr>
        <w:spacing w:before="78" w:line="219" w:lineRule="auto"/>
        <w:ind w:left="56"/>
        <w:rPr>
          <w:rFonts w:hint="eastAsia" w:ascii="仿宋" w:hAnsi="仿宋" w:eastAsia="仿宋" w:cs="仿宋"/>
          <w:sz w:val="24"/>
          <w:szCs w:val="24"/>
          <w:lang w:eastAsia="zh-CN"/>
        </w:rPr>
      </w:pPr>
      <w:r>
        <w:rPr>
          <w:rFonts w:hint="eastAsia" w:ascii="仿宋" w:hAnsi="仿宋" w:eastAsia="仿宋" w:cs="仿宋"/>
          <w:spacing w:val="-15"/>
          <w:sz w:val="24"/>
          <w:szCs w:val="24"/>
          <w:lang w:eastAsia="zh-CN"/>
        </w:rPr>
        <w:t>附：</w:t>
      </w:r>
    </w:p>
    <w:p w14:paraId="736A0ABF">
      <w:pPr>
        <w:spacing w:before="211" w:line="380" w:lineRule="auto"/>
        <w:ind w:left="37" w:right="7224"/>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全权代表姓名：</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职         务：</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电         话：</w:t>
      </w:r>
      <w:r>
        <w:rPr>
          <w:rFonts w:hint="eastAsia" w:ascii="仿宋" w:hAnsi="仿宋" w:eastAsia="仿宋" w:cs="仿宋"/>
          <w:sz w:val="24"/>
          <w:szCs w:val="24"/>
          <w:lang w:eastAsia="zh-CN"/>
        </w:rPr>
        <w:t xml:space="preserve"> </w:t>
      </w:r>
      <w:r>
        <w:rPr>
          <w:rFonts w:hint="eastAsia" w:ascii="仿宋" w:hAnsi="仿宋" w:eastAsia="仿宋" w:cs="仿宋"/>
          <w:spacing w:val="-11"/>
          <w:sz w:val="24"/>
          <w:szCs w:val="24"/>
          <w:lang w:eastAsia="zh-CN"/>
        </w:rPr>
        <w:t>详细通讯地址：</w:t>
      </w:r>
      <w:r>
        <w:rPr>
          <w:rFonts w:hint="eastAsia" w:ascii="仿宋" w:hAnsi="仿宋" w:eastAsia="仿宋" w:cs="仿宋"/>
          <w:spacing w:val="5"/>
          <w:sz w:val="24"/>
          <w:szCs w:val="24"/>
          <w:lang w:eastAsia="zh-CN"/>
        </w:rPr>
        <w:t xml:space="preserve"> </w:t>
      </w:r>
      <w:r>
        <w:rPr>
          <w:rFonts w:hint="eastAsia" w:ascii="仿宋" w:hAnsi="仿宋" w:eastAsia="仿宋" w:cs="仿宋"/>
          <w:spacing w:val="-17"/>
          <w:sz w:val="24"/>
          <w:szCs w:val="24"/>
          <w:lang w:eastAsia="zh-CN"/>
        </w:rPr>
        <w:t>邮</w:t>
      </w:r>
      <w:r>
        <w:rPr>
          <w:rFonts w:hint="eastAsia" w:ascii="仿宋" w:hAnsi="仿宋" w:eastAsia="仿宋" w:cs="仿宋"/>
          <w:spacing w:val="10"/>
          <w:sz w:val="24"/>
          <w:szCs w:val="24"/>
          <w:lang w:eastAsia="zh-CN"/>
        </w:rPr>
        <w:t xml:space="preserve"> </w:t>
      </w:r>
      <w:r>
        <w:rPr>
          <w:rFonts w:hint="eastAsia" w:ascii="仿宋" w:hAnsi="仿宋" w:eastAsia="仿宋" w:cs="仿宋"/>
          <w:spacing w:val="-17"/>
          <w:sz w:val="24"/>
          <w:szCs w:val="24"/>
          <w:lang w:eastAsia="zh-CN"/>
        </w:rPr>
        <w:t>政</w:t>
      </w:r>
      <w:r>
        <w:rPr>
          <w:rFonts w:hint="eastAsia" w:ascii="仿宋" w:hAnsi="仿宋" w:eastAsia="仿宋" w:cs="仿宋"/>
          <w:spacing w:val="12"/>
          <w:sz w:val="24"/>
          <w:szCs w:val="24"/>
          <w:lang w:eastAsia="zh-CN"/>
        </w:rPr>
        <w:t xml:space="preserve"> </w:t>
      </w:r>
      <w:r>
        <w:rPr>
          <w:rFonts w:hint="eastAsia" w:ascii="仿宋" w:hAnsi="仿宋" w:eastAsia="仿宋" w:cs="仿宋"/>
          <w:spacing w:val="-17"/>
          <w:sz w:val="24"/>
          <w:szCs w:val="24"/>
          <w:lang w:eastAsia="zh-CN"/>
        </w:rPr>
        <w:t>编</w:t>
      </w:r>
      <w:r>
        <w:rPr>
          <w:rFonts w:hint="eastAsia" w:ascii="仿宋" w:hAnsi="仿宋" w:eastAsia="仿宋" w:cs="仿宋"/>
          <w:spacing w:val="8"/>
          <w:sz w:val="24"/>
          <w:szCs w:val="24"/>
          <w:lang w:eastAsia="zh-CN"/>
        </w:rPr>
        <w:t xml:space="preserve"> </w:t>
      </w:r>
      <w:r>
        <w:rPr>
          <w:rFonts w:hint="eastAsia" w:ascii="仿宋" w:hAnsi="仿宋" w:eastAsia="仿宋" w:cs="仿宋"/>
          <w:spacing w:val="-17"/>
          <w:sz w:val="24"/>
          <w:szCs w:val="24"/>
          <w:lang w:eastAsia="zh-CN"/>
        </w:rPr>
        <w:t>码 ：</w:t>
      </w:r>
    </w:p>
    <w:p w14:paraId="462B3A65">
      <w:pPr>
        <w:pStyle w:val="5"/>
        <w:spacing w:line="317" w:lineRule="auto"/>
        <w:rPr>
          <w:rFonts w:hint="eastAsia" w:ascii="仿宋" w:hAnsi="仿宋" w:eastAsia="仿宋" w:cs="仿宋"/>
          <w:lang w:eastAsia="zh-CN"/>
        </w:rPr>
      </w:pPr>
    </w:p>
    <w:p w14:paraId="036C1C06">
      <w:pPr>
        <w:pStyle w:val="5"/>
        <w:spacing w:line="317" w:lineRule="auto"/>
        <w:rPr>
          <w:rFonts w:hint="eastAsia" w:ascii="仿宋" w:hAnsi="仿宋" w:eastAsia="仿宋" w:cs="仿宋"/>
          <w:lang w:eastAsia="zh-CN"/>
        </w:rPr>
      </w:pPr>
    </w:p>
    <w:p w14:paraId="657BB1CC">
      <w:pPr>
        <w:pStyle w:val="5"/>
        <w:spacing w:line="317" w:lineRule="auto"/>
        <w:rPr>
          <w:rFonts w:hint="eastAsia" w:ascii="仿宋" w:hAnsi="仿宋" w:eastAsia="仿宋" w:cs="仿宋"/>
          <w:lang w:eastAsia="zh-CN"/>
        </w:rPr>
      </w:pPr>
    </w:p>
    <w:p w14:paraId="5560D1F9">
      <w:pPr>
        <w:spacing w:before="79" w:line="219" w:lineRule="auto"/>
        <w:ind w:left="56"/>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附：全权代表及法定代表人身份证复印件（正、反面）</w:t>
      </w:r>
    </w:p>
    <w:p w14:paraId="7E6428C0">
      <w:pPr>
        <w:spacing w:before="214" w:line="219" w:lineRule="auto"/>
        <w:ind w:left="40"/>
        <w:rPr>
          <w:rFonts w:hint="eastAsia" w:ascii="仿宋" w:hAnsi="仿宋" w:eastAsia="仿宋" w:cs="仿宋"/>
          <w:sz w:val="24"/>
          <w:szCs w:val="24"/>
          <w:lang w:eastAsia="zh-CN"/>
        </w:rPr>
        <w:sectPr>
          <w:pgSz w:w="11906" w:h="16839"/>
          <w:pgMar w:top="1431" w:right="1247" w:bottom="1156" w:left="1785" w:header="850" w:footer="850" w:gutter="0"/>
          <w:cols w:space="720" w:num="1"/>
          <w:docGrid w:linePitch="286" w:charSpace="0"/>
        </w:sectPr>
      </w:pPr>
      <w:r>
        <w:rPr>
          <w:rFonts w:hint="eastAsia" w:ascii="仿宋" w:hAnsi="仿宋" w:eastAsia="仿宋" w:cs="仿宋"/>
          <w:b/>
          <w:bCs/>
          <w:spacing w:val="-3"/>
          <w:sz w:val="24"/>
          <w:szCs w:val="24"/>
          <w:lang w:eastAsia="zh-CN"/>
        </w:rPr>
        <w:t>说明：法定代表人参加采购，不用提供委托（授权）</w:t>
      </w:r>
    </w:p>
    <w:p w14:paraId="33685425">
      <w:pPr>
        <w:numPr>
          <w:ilvl w:val="0"/>
          <w:numId w:val="2"/>
        </w:numPr>
        <w:spacing w:line="221" w:lineRule="auto"/>
        <w:jc w:val="center"/>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分报价表、技术参数和商务要求</w:t>
      </w:r>
    </w:p>
    <w:p w14:paraId="7E4BEBD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4071AF42">
      <w:pPr>
        <w:spacing w:before="157" w:line="219" w:lineRule="auto"/>
        <w:ind w:left="6344"/>
        <w:rPr>
          <w:rFonts w:hint="eastAsia" w:ascii="仿宋" w:hAnsi="仿宋" w:eastAsia="仿宋" w:cs="仿宋"/>
          <w:sz w:val="24"/>
          <w:szCs w:val="24"/>
        </w:rPr>
      </w:pPr>
      <w:r>
        <w:rPr>
          <w:rFonts w:hint="eastAsia" w:ascii="仿宋" w:hAnsi="仿宋" w:eastAsia="仿宋" w:cs="仿宋"/>
          <w:b/>
          <w:bCs/>
          <w:spacing w:val="-4"/>
          <w:sz w:val="24"/>
          <w:szCs w:val="24"/>
        </w:rPr>
        <w:t>分</w:t>
      </w:r>
      <w:r>
        <w:rPr>
          <w:rFonts w:hint="eastAsia" w:ascii="仿宋" w:hAnsi="仿宋" w:eastAsia="仿宋" w:cs="仿宋"/>
          <w:b/>
          <w:bCs/>
          <w:spacing w:val="-4"/>
          <w:sz w:val="24"/>
          <w:szCs w:val="24"/>
          <w:lang w:eastAsia="zh-CN"/>
        </w:rPr>
        <w:t>项</w:t>
      </w:r>
      <w:r>
        <w:rPr>
          <w:rFonts w:hint="eastAsia" w:ascii="仿宋" w:hAnsi="仿宋" w:eastAsia="仿宋" w:cs="仿宋"/>
          <w:b/>
          <w:bCs/>
          <w:spacing w:val="-4"/>
          <w:sz w:val="24"/>
          <w:szCs w:val="24"/>
        </w:rPr>
        <w:t>报价表</w:t>
      </w:r>
    </w:p>
    <w:tbl>
      <w:tblPr>
        <w:tblStyle w:val="2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5"/>
        <w:gridCol w:w="2075"/>
        <w:gridCol w:w="1553"/>
        <w:gridCol w:w="1700"/>
        <w:gridCol w:w="1817"/>
        <w:gridCol w:w="6752"/>
      </w:tblGrid>
      <w:tr w14:paraId="6F784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jc w:val="center"/>
        </w:trPr>
        <w:tc>
          <w:tcPr>
            <w:tcW w:w="264" w:type="pct"/>
            <w:vAlign w:val="center"/>
          </w:tcPr>
          <w:p w14:paraId="0D5FFEDB">
            <w:pPr>
              <w:pStyle w:val="49"/>
              <w:spacing w:before="78" w:line="222" w:lineRule="auto"/>
              <w:ind w:left="146"/>
              <w:jc w:val="center"/>
              <w:rPr>
                <w:rFonts w:hint="eastAsia" w:ascii="仿宋" w:hAnsi="仿宋" w:eastAsia="仿宋" w:cs="仿宋"/>
                <w:sz w:val="24"/>
                <w:szCs w:val="24"/>
              </w:rPr>
            </w:pPr>
            <w:r>
              <w:rPr>
                <w:rFonts w:hint="eastAsia" w:ascii="仿宋" w:hAnsi="仿宋" w:eastAsia="仿宋" w:cs="仿宋"/>
                <w:b/>
                <w:bCs/>
                <w:spacing w:val="-7"/>
                <w:sz w:val="24"/>
                <w:szCs w:val="24"/>
              </w:rPr>
              <w:t>序号</w:t>
            </w:r>
          </w:p>
        </w:tc>
        <w:tc>
          <w:tcPr>
            <w:tcW w:w="707" w:type="pct"/>
            <w:vAlign w:val="center"/>
          </w:tcPr>
          <w:p w14:paraId="4B760644">
            <w:pPr>
              <w:pStyle w:val="49"/>
              <w:spacing w:line="228" w:lineRule="auto"/>
              <w:jc w:val="center"/>
              <w:rPr>
                <w:rFonts w:hint="eastAsia" w:ascii="仿宋" w:hAnsi="仿宋" w:eastAsia="仿宋" w:cs="仿宋"/>
                <w:sz w:val="24"/>
                <w:szCs w:val="24"/>
              </w:rPr>
            </w:pPr>
            <w:r>
              <w:rPr>
                <w:rFonts w:hint="eastAsia" w:ascii="仿宋" w:hAnsi="仿宋" w:eastAsia="仿宋" w:cs="仿宋"/>
                <w:b/>
                <w:bCs/>
                <w:spacing w:val="-17"/>
                <w:sz w:val="24"/>
                <w:szCs w:val="24"/>
                <w:lang w:val="en-US" w:eastAsia="zh-CN"/>
              </w:rPr>
              <w:t>服务</w:t>
            </w:r>
            <w:r>
              <w:rPr>
                <w:rFonts w:hint="eastAsia" w:ascii="仿宋" w:hAnsi="仿宋" w:eastAsia="仿宋" w:cs="仿宋"/>
                <w:b/>
                <w:bCs/>
                <w:spacing w:val="-17"/>
                <w:sz w:val="24"/>
                <w:szCs w:val="24"/>
                <w:lang w:eastAsia="zh-CN"/>
              </w:rPr>
              <w:t>名称</w:t>
            </w:r>
          </w:p>
        </w:tc>
        <w:tc>
          <w:tcPr>
            <w:tcW w:w="529" w:type="pct"/>
            <w:vAlign w:val="center"/>
          </w:tcPr>
          <w:p w14:paraId="62938674">
            <w:pPr>
              <w:pStyle w:val="49"/>
              <w:spacing w:before="78" w:line="220" w:lineRule="auto"/>
              <w:jc w:val="center"/>
              <w:rPr>
                <w:rFonts w:hint="eastAsia" w:ascii="仿宋" w:hAnsi="仿宋" w:eastAsia="仿宋" w:cs="仿宋"/>
                <w:sz w:val="24"/>
                <w:szCs w:val="24"/>
                <w:lang w:eastAsia="zh-CN"/>
              </w:rPr>
            </w:pPr>
            <w:r>
              <w:rPr>
                <w:rFonts w:hint="eastAsia" w:ascii="仿宋" w:hAnsi="仿宋" w:eastAsia="仿宋" w:cs="仿宋"/>
                <w:b/>
                <w:bCs/>
                <w:spacing w:val="-9"/>
                <w:sz w:val="24"/>
                <w:szCs w:val="24"/>
              </w:rPr>
              <w:t>数量</w:t>
            </w:r>
          </w:p>
        </w:tc>
        <w:tc>
          <w:tcPr>
            <w:tcW w:w="579" w:type="pct"/>
            <w:vAlign w:val="center"/>
          </w:tcPr>
          <w:p w14:paraId="5A5DD596">
            <w:pPr>
              <w:pStyle w:val="49"/>
              <w:spacing w:before="78" w:line="219" w:lineRule="auto"/>
              <w:jc w:val="center"/>
              <w:rPr>
                <w:rFonts w:hint="eastAsia" w:ascii="仿宋" w:hAnsi="仿宋" w:eastAsia="仿宋" w:cs="仿宋"/>
                <w:sz w:val="24"/>
                <w:szCs w:val="24"/>
              </w:rPr>
            </w:pPr>
            <w:r>
              <w:rPr>
                <w:rFonts w:hint="eastAsia" w:ascii="仿宋" w:hAnsi="仿宋" w:eastAsia="仿宋" w:cs="仿宋"/>
                <w:b/>
                <w:bCs/>
                <w:spacing w:val="-9"/>
                <w:sz w:val="24"/>
                <w:szCs w:val="24"/>
              </w:rPr>
              <w:t>单价</w:t>
            </w:r>
            <w:r>
              <w:rPr>
                <w:rFonts w:hint="eastAsia" w:ascii="仿宋" w:hAnsi="仿宋" w:eastAsia="仿宋" w:cs="仿宋"/>
                <w:b/>
                <w:bCs/>
                <w:spacing w:val="-9"/>
                <w:sz w:val="24"/>
                <w:szCs w:val="24"/>
                <w:lang w:eastAsia="zh-CN"/>
              </w:rPr>
              <w:t>（元）</w:t>
            </w:r>
          </w:p>
        </w:tc>
        <w:tc>
          <w:tcPr>
            <w:tcW w:w="619" w:type="pct"/>
            <w:vAlign w:val="center"/>
          </w:tcPr>
          <w:p w14:paraId="3487A938">
            <w:pPr>
              <w:pStyle w:val="49"/>
              <w:spacing w:line="228" w:lineRule="auto"/>
              <w:jc w:val="center"/>
              <w:rPr>
                <w:rFonts w:hint="eastAsia" w:ascii="仿宋" w:hAnsi="仿宋" w:eastAsia="仿宋" w:cs="仿宋"/>
                <w:sz w:val="24"/>
                <w:szCs w:val="24"/>
                <w:lang w:eastAsia="zh-CN"/>
              </w:rPr>
            </w:pPr>
            <w:r>
              <w:rPr>
                <w:rFonts w:hint="eastAsia" w:ascii="仿宋" w:hAnsi="仿宋" w:eastAsia="仿宋" w:cs="仿宋"/>
                <w:b/>
                <w:bCs/>
                <w:spacing w:val="-17"/>
                <w:sz w:val="24"/>
                <w:szCs w:val="24"/>
                <w:lang w:eastAsia="zh-CN"/>
              </w:rPr>
              <w:t>是否中、小微企</w:t>
            </w:r>
            <w:r>
              <w:rPr>
                <w:rFonts w:hint="eastAsia" w:ascii="仿宋" w:hAnsi="仿宋" w:eastAsia="仿宋" w:cs="仿宋"/>
                <w:b/>
                <w:bCs/>
                <w:spacing w:val="-5"/>
                <w:sz w:val="24"/>
                <w:szCs w:val="24"/>
                <w:lang w:eastAsia="zh-CN"/>
              </w:rPr>
              <w:t>业生产</w:t>
            </w:r>
          </w:p>
        </w:tc>
        <w:tc>
          <w:tcPr>
            <w:tcW w:w="2300" w:type="pct"/>
            <w:vAlign w:val="center"/>
          </w:tcPr>
          <w:p w14:paraId="3250FAAF">
            <w:pPr>
              <w:pStyle w:val="49"/>
              <w:spacing w:before="23" w:line="219" w:lineRule="auto"/>
              <w:jc w:val="center"/>
              <w:rPr>
                <w:rFonts w:hint="eastAsia" w:ascii="仿宋" w:hAnsi="仿宋" w:eastAsia="仿宋" w:cs="仿宋"/>
                <w:b/>
                <w:bCs/>
                <w:spacing w:val="-8"/>
                <w:sz w:val="24"/>
                <w:szCs w:val="24"/>
                <w:lang w:eastAsia="zh-CN"/>
              </w:rPr>
            </w:pPr>
            <w:r>
              <w:rPr>
                <w:rFonts w:hint="eastAsia" w:ascii="仿宋" w:hAnsi="仿宋" w:eastAsia="仿宋" w:cs="仿宋"/>
                <w:b/>
                <w:bCs/>
                <w:spacing w:val="-8"/>
                <w:sz w:val="24"/>
                <w:szCs w:val="24"/>
                <w:lang w:eastAsia="zh-CN"/>
              </w:rPr>
              <w:t>技术参数（如存在排它性内容，请备注）</w:t>
            </w:r>
          </w:p>
        </w:tc>
      </w:tr>
      <w:tr w14:paraId="78E72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1" w:hRule="atLeast"/>
          <w:jc w:val="center"/>
        </w:trPr>
        <w:tc>
          <w:tcPr>
            <w:tcW w:w="264" w:type="pct"/>
            <w:vAlign w:val="center"/>
          </w:tcPr>
          <w:p w14:paraId="39CE2281">
            <w:pPr>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707" w:type="pct"/>
            <w:vAlign w:val="center"/>
          </w:tcPr>
          <w:p w14:paraId="03F006AC">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某单位采购食堂供餐外包服务项目</w:t>
            </w:r>
          </w:p>
        </w:tc>
        <w:tc>
          <w:tcPr>
            <w:tcW w:w="529" w:type="pct"/>
            <w:vAlign w:val="center"/>
          </w:tcPr>
          <w:p w14:paraId="26EE1220">
            <w:pPr>
              <w:keepNext w:val="0"/>
              <w:keepLines w:val="0"/>
              <w:widowControl/>
              <w:suppressLineNumbers w:val="0"/>
              <w:spacing w:line="240" w:lineRule="auto"/>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14:ligatures w14:val="none"/>
              </w:rPr>
              <w:t>1项</w:t>
            </w:r>
          </w:p>
        </w:tc>
        <w:tc>
          <w:tcPr>
            <w:tcW w:w="579" w:type="pct"/>
            <w:vAlign w:val="center"/>
          </w:tcPr>
          <w:p w14:paraId="711A09D4">
            <w:pPr>
              <w:spacing w:line="360" w:lineRule="auto"/>
              <w:jc w:val="center"/>
              <w:rPr>
                <w:rFonts w:hint="eastAsia" w:ascii="仿宋" w:hAnsi="仿宋" w:eastAsia="仿宋" w:cs="仿宋"/>
                <w:sz w:val="24"/>
                <w:szCs w:val="24"/>
              </w:rPr>
            </w:pPr>
          </w:p>
        </w:tc>
        <w:tc>
          <w:tcPr>
            <w:tcW w:w="619" w:type="pct"/>
            <w:vAlign w:val="center"/>
          </w:tcPr>
          <w:p w14:paraId="5B87ADD4">
            <w:pPr>
              <w:spacing w:line="360" w:lineRule="auto"/>
              <w:jc w:val="center"/>
              <w:rPr>
                <w:rFonts w:hint="eastAsia" w:ascii="仿宋" w:hAnsi="仿宋" w:eastAsia="仿宋" w:cs="仿宋"/>
                <w:sz w:val="24"/>
                <w:szCs w:val="24"/>
              </w:rPr>
            </w:pPr>
          </w:p>
        </w:tc>
        <w:tc>
          <w:tcPr>
            <w:tcW w:w="2300" w:type="pct"/>
            <w:vAlign w:val="center"/>
          </w:tcPr>
          <w:p w14:paraId="1FF9268C">
            <w:pPr>
              <w:spacing w:line="360" w:lineRule="auto"/>
              <w:jc w:val="center"/>
              <w:rPr>
                <w:rFonts w:hint="eastAsia" w:ascii="仿宋" w:hAnsi="仿宋" w:eastAsia="仿宋" w:cs="仿宋"/>
                <w:sz w:val="24"/>
                <w:szCs w:val="24"/>
              </w:rPr>
            </w:pPr>
          </w:p>
        </w:tc>
      </w:tr>
    </w:tbl>
    <w:p w14:paraId="0D413B38">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lang w:eastAsia="zh-CN"/>
        </w:rPr>
        <w:t>注：报价需为包干价，包括完成本项目所需的安装费、运输费、调试费、人工费、税费等一切相关费用。</w:t>
      </w:r>
    </w:p>
    <w:p w14:paraId="2425CEA5">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4C3210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t>技术参数和商务要求</w:t>
      </w:r>
    </w:p>
    <w:p w14:paraId="087731FF">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tbl>
      <w:tblPr>
        <w:tblStyle w:val="23"/>
        <w:tblW w:w="5154" w:type="pct"/>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180"/>
        <w:gridCol w:w="3491"/>
        <w:gridCol w:w="5588"/>
        <w:gridCol w:w="4862"/>
      </w:tblGrid>
      <w:tr w14:paraId="016A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822" w:hRule="atLeast"/>
        </w:trPr>
        <w:tc>
          <w:tcPr>
            <w:tcW w:w="390" w:type="pct"/>
            <w:shd w:val="clear" w:color="auto" w:fill="FFFFFF"/>
            <w:tcMar>
              <w:left w:w="105" w:type="dxa"/>
              <w:right w:w="105" w:type="dxa"/>
            </w:tcMar>
            <w:vAlign w:val="center"/>
          </w:tcPr>
          <w:p w14:paraId="52BD0181">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54" w:type="pct"/>
            <w:shd w:val="clear" w:color="auto" w:fill="FFFFFF"/>
            <w:tcMar>
              <w:left w:w="105" w:type="dxa"/>
              <w:right w:w="105" w:type="dxa"/>
            </w:tcMar>
            <w:vAlign w:val="center"/>
          </w:tcPr>
          <w:p w14:paraId="6705B388">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服务</w:t>
            </w:r>
            <w:r>
              <w:rPr>
                <w:rFonts w:hint="eastAsia" w:ascii="仿宋" w:hAnsi="仿宋" w:eastAsia="仿宋" w:cs="仿宋"/>
                <w:b/>
                <w:bCs/>
                <w:sz w:val="24"/>
                <w:szCs w:val="24"/>
              </w:rPr>
              <w:t>名称</w:t>
            </w:r>
          </w:p>
        </w:tc>
        <w:tc>
          <w:tcPr>
            <w:tcW w:w="1847" w:type="pct"/>
            <w:shd w:val="clear" w:color="auto" w:fill="FFFFFF"/>
            <w:tcMar>
              <w:left w:w="105" w:type="dxa"/>
              <w:right w:w="105" w:type="dxa"/>
            </w:tcMar>
            <w:vAlign w:val="center"/>
          </w:tcPr>
          <w:p w14:paraId="5BF8442A">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技术参数</w:t>
            </w:r>
          </w:p>
        </w:tc>
        <w:tc>
          <w:tcPr>
            <w:tcW w:w="1607" w:type="pct"/>
            <w:shd w:val="clear" w:color="auto" w:fill="FFFFFF"/>
            <w:tcMar>
              <w:left w:w="105" w:type="dxa"/>
              <w:right w:w="105" w:type="dxa"/>
            </w:tcMar>
            <w:vAlign w:val="center"/>
          </w:tcPr>
          <w:p w14:paraId="70F0FAD7">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商务要求</w:t>
            </w:r>
          </w:p>
        </w:tc>
      </w:tr>
      <w:tr w14:paraId="2BFC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602" w:hRule="atLeast"/>
        </w:trPr>
        <w:tc>
          <w:tcPr>
            <w:tcW w:w="390" w:type="pct"/>
            <w:shd w:val="clear" w:color="auto" w:fill="FFFFFF"/>
            <w:tcMar>
              <w:left w:w="105" w:type="dxa"/>
              <w:right w:w="105" w:type="dxa"/>
            </w:tcMar>
            <w:vAlign w:val="center"/>
          </w:tcPr>
          <w:p w14:paraId="4F11EC89">
            <w:pPr>
              <w:spacing w:line="240" w:lineRule="auto"/>
              <w:jc w:val="center"/>
              <w:rPr>
                <w:rFonts w:hint="eastAsia" w:ascii="仿宋" w:hAnsi="仿宋" w:eastAsia="仿宋" w:cs="仿宋"/>
                <w:sz w:val="24"/>
                <w:szCs w:val="24"/>
              </w:rPr>
            </w:pPr>
            <w:r>
              <w:rPr>
                <w:rFonts w:hint="eastAsia" w:ascii="仿宋" w:hAnsi="仿宋" w:eastAsia="仿宋" w:cs="仿宋"/>
                <w:sz w:val="24"/>
                <w:szCs w:val="24"/>
                <w:lang w:eastAsia="zh-CN"/>
              </w:rPr>
              <w:t>1</w:t>
            </w:r>
          </w:p>
        </w:tc>
        <w:tc>
          <w:tcPr>
            <w:tcW w:w="1154" w:type="pct"/>
            <w:shd w:val="clear" w:color="auto" w:fill="FFFFFF"/>
            <w:tcMar>
              <w:left w:w="105" w:type="dxa"/>
              <w:right w:w="105" w:type="dxa"/>
            </w:tcMar>
            <w:vAlign w:val="center"/>
          </w:tcPr>
          <w:p w14:paraId="4941B8B4">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某单位采购食堂供餐外包服务项目</w:t>
            </w:r>
          </w:p>
        </w:tc>
        <w:tc>
          <w:tcPr>
            <w:tcW w:w="1847" w:type="pct"/>
            <w:shd w:val="clear" w:color="auto" w:fill="FFFFFF"/>
            <w:tcMar>
              <w:left w:w="105" w:type="dxa"/>
              <w:right w:w="105" w:type="dxa"/>
            </w:tcMar>
            <w:vAlign w:val="center"/>
          </w:tcPr>
          <w:p w14:paraId="6F333181">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注：本项内容供应商在征集公告要求的基础上填写跟本项目相关的技术参数等内容。</w:t>
            </w:r>
          </w:p>
        </w:tc>
        <w:tc>
          <w:tcPr>
            <w:tcW w:w="1607" w:type="pct"/>
            <w:shd w:val="clear" w:color="auto" w:fill="FFFFFF"/>
            <w:tcMar>
              <w:left w:w="105" w:type="dxa"/>
              <w:right w:w="105" w:type="dxa"/>
            </w:tcMar>
            <w:vAlign w:val="center"/>
          </w:tcPr>
          <w:p w14:paraId="2F1D4A64">
            <w:pPr>
              <w:pStyle w:val="20"/>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注：本项内容供应商可填写跟本项目相关的售后服务条款、质保期等内容。</w:t>
            </w:r>
          </w:p>
        </w:tc>
      </w:tr>
    </w:tbl>
    <w:p w14:paraId="559D8A02">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61D5E0F">
      <w:pPr>
        <w:numPr>
          <w:ilvl w:val="0"/>
          <w:numId w:val="0"/>
        </w:numPr>
        <w:kinsoku w:val="0"/>
        <w:autoSpaceDE w:val="0"/>
        <w:autoSpaceDN w:val="0"/>
        <w:adjustRightInd w:val="0"/>
        <w:snapToGrid w:val="0"/>
        <w:spacing w:line="221" w:lineRule="auto"/>
        <w:jc w:val="both"/>
        <w:textAlignment w:val="baseline"/>
        <w:rPr>
          <w:rFonts w:hint="eastAsia" w:ascii="仿宋" w:hAnsi="仿宋" w:eastAsia="仿宋" w:cs="仿宋"/>
          <w:b/>
          <w:bCs/>
          <w:spacing w:val="-3"/>
          <w:sz w:val="24"/>
          <w:szCs w:val="24"/>
          <w:lang w:eastAsia="zh-CN"/>
        </w:rPr>
        <w:sectPr>
          <w:footerReference r:id="rId9" w:type="default"/>
          <w:pgSz w:w="16839" w:h="11905" w:orient="landscape"/>
          <w:pgMar w:top="1440" w:right="1080" w:bottom="1440" w:left="1080" w:header="850" w:footer="850" w:gutter="0"/>
          <w:cols w:space="720" w:num="1"/>
          <w:docGrid w:linePitch="286" w:charSpace="0"/>
        </w:sectPr>
      </w:pPr>
    </w:p>
    <w:p w14:paraId="3B95569D">
      <w:pPr>
        <w:numPr>
          <w:ilvl w:val="0"/>
          <w:numId w:val="2"/>
        </w:numPr>
        <w:spacing w:line="221" w:lineRule="auto"/>
        <w:ind w:left="0" w:leftChars="0" w:firstLine="0" w:firstLineChars="0"/>
        <w:jc w:val="center"/>
        <w:rPr>
          <w:rFonts w:hint="eastAsia" w:ascii="仿宋" w:hAnsi="仿宋" w:eastAsia="仿宋" w:cs="仿宋"/>
          <w:b/>
          <w:bCs/>
          <w:spacing w:val="-2"/>
          <w:sz w:val="28"/>
          <w:szCs w:val="28"/>
          <w:lang w:eastAsia="zh-CN"/>
        </w:rPr>
      </w:pPr>
      <w:r>
        <w:rPr>
          <w:rFonts w:hint="eastAsia" w:ascii="仿宋" w:hAnsi="仿宋" w:eastAsia="仿宋" w:cs="仿宋"/>
          <w:b/>
          <w:bCs/>
          <w:spacing w:val="-2"/>
          <w:sz w:val="28"/>
          <w:szCs w:val="28"/>
          <w:lang w:eastAsia="zh-CN"/>
        </w:rPr>
        <w:t>技术评分表</w:t>
      </w:r>
    </w:p>
    <w:p w14:paraId="45A1595A">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2"/>
          <w:sz w:val="28"/>
          <w:szCs w:val="28"/>
          <w:lang w:eastAsia="zh-CN"/>
        </w:rPr>
      </w:pPr>
    </w:p>
    <w:tbl>
      <w:tblPr>
        <w:tblStyle w:val="23"/>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7155"/>
        <w:gridCol w:w="966"/>
      </w:tblGrid>
      <w:tr w14:paraId="06C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5" w:type="dxa"/>
            <w:noWrap w:val="0"/>
            <w:vAlign w:val="center"/>
          </w:tcPr>
          <w:p w14:paraId="5CE56352">
            <w:pPr>
              <w:pStyle w:val="12"/>
              <w:spacing w:line="460" w:lineRule="exact"/>
              <w:ind w:left="0"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评标指标</w:t>
            </w:r>
          </w:p>
        </w:tc>
        <w:tc>
          <w:tcPr>
            <w:tcW w:w="8121" w:type="dxa"/>
            <w:gridSpan w:val="2"/>
            <w:noWrap w:val="0"/>
            <w:vAlign w:val="center"/>
          </w:tcPr>
          <w:p w14:paraId="2402DBFF">
            <w:pPr>
              <w:spacing w:line="46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r>
      <w:tr w14:paraId="4A69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466" w:type="dxa"/>
            <w:gridSpan w:val="3"/>
            <w:noWrap w:val="0"/>
            <w:vAlign w:val="center"/>
          </w:tcPr>
          <w:p w14:paraId="68534E1C">
            <w:pPr>
              <w:spacing w:line="46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一、价格部分（</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24"/>
                <w:szCs w:val="24"/>
                <w:highlight w:val="none"/>
              </w:rPr>
              <w:t>分）</w:t>
            </w:r>
          </w:p>
        </w:tc>
      </w:tr>
      <w:tr w14:paraId="7831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noWrap w:val="0"/>
            <w:vAlign w:val="center"/>
          </w:tcPr>
          <w:p w14:paraId="0A3EFEE9">
            <w:pPr>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报价得分</w:t>
            </w:r>
          </w:p>
        </w:tc>
        <w:tc>
          <w:tcPr>
            <w:tcW w:w="8121" w:type="dxa"/>
            <w:gridSpan w:val="2"/>
            <w:noWrap w:val="0"/>
            <w:vAlign w:val="center"/>
          </w:tcPr>
          <w:p w14:paraId="44225328">
            <w:pPr>
              <w:pStyle w:val="50"/>
              <w:rPr>
                <w:rFonts w:hint="eastAsia" w:ascii="仿宋" w:hAnsi="仿宋" w:eastAsia="仿宋" w:cs="仿宋"/>
              </w:rPr>
            </w:pPr>
          </w:p>
        </w:tc>
      </w:tr>
      <w:tr w14:paraId="7F34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466" w:type="dxa"/>
            <w:gridSpan w:val="3"/>
            <w:noWrap w:val="0"/>
            <w:vAlign w:val="center"/>
          </w:tcPr>
          <w:p w14:paraId="6A99F3DC">
            <w:pPr>
              <w:spacing w:line="440" w:lineRule="exact"/>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二、技术部分（</w:t>
            </w:r>
            <w:r>
              <w:rPr>
                <w:rFonts w:hint="eastAsia" w:ascii="仿宋" w:hAnsi="仿宋" w:eastAsia="仿宋" w:cs="仿宋"/>
                <w:b/>
                <w:color w:val="auto"/>
                <w:kern w:val="0"/>
                <w:sz w:val="24"/>
                <w:szCs w:val="24"/>
                <w:highlight w:val="none"/>
                <w:lang w:val="en-US" w:eastAsia="zh-CN"/>
              </w:rPr>
              <w:t xml:space="preserve"> </w:t>
            </w:r>
            <w:r>
              <w:rPr>
                <w:rFonts w:hint="eastAsia" w:ascii="仿宋" w:hAnsi="仿宋" w:eastAsia="仿宋" w:cs="仿宋"/>
                <w:b/>
                <w:color w:val="auto"/>
                <w:kern w:val="0"/>
                <w:sz w:val="24"/>
                <w:szCs w:val="24"/>
                <w:highlight w:val="none"/>
              </w:rPr>
              <w:t>分）</w:t>
            </w:r>
          </w:p>
        </w:tc>
      </w:tr>
      <w:tr w14:paraId="26EE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5" w:type="dxa"/>
            <w:noWrap w:val="0"/>
            <w:vAlign w:val="center"/>
          </w:tcPr>
          <w:p w14:paraId="7BC3CDA0">
            <w:pPr>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评分项</w:t>
            </w:r>
          </w:p>
        </w:tc>
        <w:tc>
          <w:tcPr>
            <w:tcW w:w="7155" w:type="dxa"/>
            <w:noWrap w:val="0"/>
            <w:vAlign w:val="center"/>
          </w:tcPr>
          <w:p w14:paraId="3DB84D12">
            <w:pPr>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966" w:type="dxa"/>
            <w:noWrap w:val="0"/>
            <w:vAlign w:val="center"/>
          </w:tcPr>
          <w:p w14:paraId="2EB6ABE2">
            <w:pPr>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r>
      <w:tr w14:paraId="5949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5" w:type="dxa"/>
            <w:noWrap w:val="0"/>
            <w:vAlign w:val="center"/>
          </w:tcPr>
          <w:p w14:paraId="6271317D">
            <w:pPr>
              <w:spacing w:line="440" w:lineRule="exact"/>
              <w:jc w:val="center"/>
              <w:rPr>
                <w:rFonts w:hint="eastAsia" w:ascii="仿宋" w:hAnsi="仿宋" w:eastAsia="仿宋" w:cs="仿宋"/>
                <w:b/>
                <w:bCs/>
                <w:color w:val="auto"/>
                <w:sz w:val="24"/>
                <w:szCs w:val="24"/>
                <w:highlight w:val="none"/>
              </w:rPr>
            </w:pPr>
          </w:p>
        </w:tc>
        <w:tc>
          <w:tcPr>
            <w:tcW w:w="7155" w:type="dxa"/>
            <w:noWrap w:val="0"/>
            <w:vAlign w:val="top"/>
          </w:tcPr>
          <w:p w14:paraId="55E0C25E">
            <w:pPr>
              <w:spacing w:line="440" w:lineRule="exact"/>
              <w:rPr>
                <w:rFonts w:hint="eastAsia" w:ascii="仿宋" w:hAnsi="仿宋" w:eastAsia="仿宋" w:cs="仿宋"/>
                <w:b/>
                <w:color w:val="auto"/>
                <w:sz w:val="24"/>
                <w:szCs w:val="24"/>
                <w:highlight w:val="none"/>
              </w:rPr>
            </w:pPr>
          </w:p>
        </w:tc>
        <w:tc>
          <w:tcPr>
            <w:tcW w:w="966" w:type="dxa"/>
            <w:noWrap w:val="0"/>
            <w:vAlign w:val="center"/>
          </w:tcPr>
          <w:p w14:paraId="708ED8DD">
            <w:pPr>
              <w:spacing w:line="440" w:lineRule="exact"/>
              <w:jc w:val="center"/>
              <w:rPr>
                <w:rFonts w:hint="eastAsia" w:ascii="仿宋" w:hAnsi="仿宋" w:eastAsia="仿宋" w:cs="仿宋"/>
                <w:b/>
                <w:bCs/>
                <w:color w:val="auto"/>
                <w:sz w:val="24"/>
                <w:szCs w:val="24"/>
                <w:highlight w:val="none"/>
              </w:rPr>
            </w:pPr>
          </w:p>
        </w:tc>
      </w:tr>
      <w:tr w14:paraId="06A0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noWrap w:val="0"/>
            <w:vAlign w:val="center"/>
          </w:tcPr>
          <w:p w14:paraId="1A699DCE">
            <w:pPr>
              <w:spacing w:line="450" w:lineRule="exact"/>
              <w:jc w:val="center"/>
              <w:rPr>
                <w:rFonts w:hint="eastAsia" w:ascii="仿宋" w:hAnsi="仿宋" w:eastAsia="仿宋" w:cs="仿宋"/>
                <w:b/>
                <w:bCs/>
                <w:sz w:val="24"/>
                <w:szCs w:val="24"/>
                <w:lang w:eastAsia="zh-CN"/>
              </w:rPr>
            </w:pPr>
          </w:p>
        </w:tc>
        <w:tc>
          <w:tcPr>
            <w:tcW w:w="7155" w:type="dxa"/>
            <w:noWrap w:val="0"/>
            <w:vAlign w:val="center"/>
          </w:tcPr>
          <w:p w14:paraId="3FCA7FA2">
            <w:pPr>
              <w:autoSpaceDE w:val="0"/>
              <w:spacing w:line="400" w:lineRule="exact"/>
              <w:jc w:val="both"/>
              <w:rPr>
                <w:rFonts w:hint="eastAsia" w:ascii="仿宋" w:hAnsi="仿宋" w:eastAsia="仿宋" w:cs="仿宋"/>
                <w:b/>
                <w:sz w:val="24"/>
                <w:szCs w:val="24"/>
                <w:lang w:val="en-GB"/>
              </w:rPr>
            </w:pPr>
          </w:p>
        </w:tc>
        <w:tc>
          <w:tcPr>
            <w:tcW w:w="966" w:type="dxa"/>
            <w:noWrap w:val="0"/>
            <w:vAlign w:val="center"/>
          </w:tcPr>
          <w:p w14:paraId="3701FBE0">
            <w:pPr>
              <w:spacing w:line="450" w:lineRule="exact"/>
              <w:jc w:val="center"/>
              <w:rPr>
                <w:rFonts w:hint="eastAsia" w:ascii="仿宋" w:hAnsi="仿宋" w:eastAsia="仿宋" w:cs="仿宋"/>
                <w:bCs/>
                <w:sz w:val="24"/>
                <w:szCs w:val="24"/>
                <w:lang w:val="en-US" w:eastAsia="zh-CN"/>
              </w:rPr>
            </w:pPr>
          </w:p>
        </w:tc>
      </w:tr>
      <w:tr w14:paraId="597B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5" w:type="dxa"/>
            <w:noWrap w:val="0"/>
            <w:vAlign w:val="center"/>
          </w:tcPr>
          <w:p w14:paraId="5365DDC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line="360" w:lineRule="auto"/>
              <w:jc w:val="center"/>
              <w:textAlignment w:val="center"/>
              <w:rPr>
                <w:rFonts w:hint="eastAsia" w:ascii="仿宋" w:hAnsi="仿宋" w:eastAsia="仿宋" w:cs="仿宋"/>
                <w:b/>
                <w:bCs/>
                <w:sz w:val="24"/>
                <w:szCs w:val="24"/>
                <w:lang w:eastAsia="zh-CN"/>
              </w:rPr>
            </w:pPr>
          </w:p>
        </w:tc>
        <w:tc>
          <w:tcPr>
            <w:tcW w:w="7155" w:type="dxa"/>
            <w:noWrap w:val="0"/>
            <w:vAlign w:val="center"/>
          </w:tcPr>
          <w:p w14:paraId="3C9920D3">
            <w:pPr>
              <w:numPr>
                <w:ilvl w:val="0"/>
                <w:numId w:val="0"/>
              </w:numPr>
              <w:pBdr>
                <w:top w:val="none" w:color="auto" w:sz="0" w:space="0"/>
                <w:left w:val="none" w:color="auto" w:sz="0" w:space="0"/>
                <w:bottom w:val="none" w:color="auto" w:sz="0" w:space="0"/>
                <w:right w:val="none" w:color="auto" w:sz="0" w:space="0"/>
                <w:between w:val="none" w:color="auto" w:sz="0" w:space="0"/>
              </w:pBdr>
              <w:tabs>
                <w:tab w:val="left" w:pos="567"/>
              </w:tabs>
              <w:spacing w:line="360" w:lineRule="auto"/>
              <w:outlineLvl w:val="1"/>
              <w:rPr>
                <w:rFonts w:hint="eastAsia" w:ascii="仿宋" w:hAnsi="仿宋" w:eastAsia="仿宋" w:cs="仿宋"/>
                <w:b/>
                <w:bCs/>
                <w:color w:val="auto"/>
                <w:sz w:val="24"/>
                <w:szCs w:val="24"/>
                <w:highlight w:val="none"/>
                <w:lang w:val="en-US" w:eastAsia="zh-CN"/>
              </w:rPr>
            </w:pPr>
          </w:p>
        </w:tc>
        <w:tc>
          <w:tcPr>
            <w:tcW w:w="966" w:type="dxa"/>
            <w:noWrap w:val="0"/>
            <w:vAlign w:val="center"/>
          </w:tcPr>
          <w:p w14:paraId="21D1A3ED">
            <w:pPr>
              <w:pBdr>
                <w:top w:val="none" w:color="auto" w:sz="0" w:space="0"/>
                <w:left w:val="none" w:color="auto" w:sz="0" w:space="0"/>
                <w:bottom w:val="none" w:color="auto" w:sz="0" w:space="0"/>
                <w:right w:val="none" w:color="auto" w:sz="0" w:space="0"/>
                <w:between w:val="none" w:color="auto" w:sz="0" w:space="0"/>
              </w:pBdr>
              <w:tabs>
                <w:tab w:val="left" w:pos="567"/>
              </w:tabs>
              <w:spacing w:line="360" w:lineRule="auto"/>
              <w:jc w:val="center"/>
              <w:outlineLvl w:val="1"/>
              <w:rPr>
                <w:rFonts w:hint="eastAsia" w:ascii="仿宋" w:hAnsi="仿宋" w:eastAsia="仿宋" w:cs="仿宋"/>
                <w:color w:val="auto"/>
                <w:sz w:val="24"/>
                <w:szCs w:val="24"/>
                <w:highlight w:val="none"/>
                <w:lang w:val="en-US"/>
              </w:rPr>
            </w:pPr>
          </w:p>
        </w:tc>
      </w:tr>
      <w:tr w14:paraId="3FF3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466" w:type="dxa"/>
            <w:gridSpan w:val="3"/>
            <w:noWrap w:val="0"/>
            <w:vAlign w:val="center"/>
          </w:tcPr>
          <w:p w14:paraId="7495FC2A">
            <w:pPr>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三、商务部分（</w:t>
            </w:r>
            <w:r>
              <w:rPr>
                <w:rFonts w:hint="eastAsia" w:ascii="仿宋" w:hAnsi="仿宋" w:eastAsia="仿宋" w:cs="仿宋"/>
                <w:b/>
                <w:color w:val="auto"/>
                <w:kern w:val="0"/>
                <w:sz w:val="24"/>
                <w:szCs w:val="24"/>
                <w:highlight w:val="none"/>
                <w:lang w:val="en-US" w:eastAsia="zh-CN"/>
              </w:rPr>
              <w:t xml:space="preserve"> </w:t>
            </w:r>
            <w:r>
              <w:rPr>
                <w:rFonts w:hint="eastAsia" w:ascii="仿宋" w:hAnsi="仿宋" w:eastAsia="仿宋" w:cs="仿宋"/>
                <w:b/>
                <w:color w:val="auto"/>
                <w:kern w:val="0"/>
                <w:sz w:val="24"/>
                <w:szCs w:val="24"/>
                <w:highlight w:val="none"/>
              </w:rPr>
              <w:t>分）</w:t>
            </w:r>
          </w:p>
        </w:tc>
      </w:tr>
      <w:tr w14:paraId="23AA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345" w:type="dxa"/>
            <w:noWrap w:val="0"/>
            <w:vAlign w:val="center"/>
          </w:tcPr>
          <w:p w14:paraId="48538A98">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评分项</w:t>
            </w:r>
          </w:p>
        </w:tc>
        <w:tc>
          <w:tcPr>
            <w:tcW w:w="7155" w:type="dxa"/>
            <w:noWrap w:val="0"/>
            <w:vAlign w:val="center"/>
          </w:tcPr>
          <w:p w14:paraId="205AFB52">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评分标准</w:t>
            </w:r>
          </w:p>
        </w:tc>
        <w:tc>
          <w:tcPr>
            <w:tcW w:w="966" w:type="dxa"/>
            <w:noWrap w:val="0"/>
            <w:vAlign w:val="center"/>
          </w:tcPr>
          <w:p w14:paraId="415F0164">
            <w:pPr>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分值</w:t>
            </w:r>
          </w:p>
        </w:tc>
      </w:tr>
      <w:tr w14:paraId="067B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45" w:type="dxa"/>
            <w:noWrap w:val="0"/>
            <w:vAlign w:val="center"/>
          </w:tcPr>
          <w:p w14:paraId="7B50E8A1">
            <w:pPr>
              <w:spacing w:line="440" w:lineRule="exact"/>
              <w:jc w:val="center"/>
              <w:rPr>
                <w:rFonts w:hint="eastAsia" w:ascii="仿宋" w:hAnsi="仿宋" w:eastAsia="仿宋" w:cs="仿宋"/>
                <w:b/>
                <w:bCs/>
                <w:color w:val="auto"/>
                <w:sz w:val="24"/>
                <w:szCs w:val="24"/>
                <w:highlight w:val="none"/>
              </w:rPr>
            </w:pPr>
          </w:p>
        </w:tc>
        <w:tc>
          <w:tcPr>
            <w:tcW w:w="7155" w:type="dxa"/>
            <w:noWrap w:val="0"/>
            <w:vAlign w:val="center"/>
          </w:tcPr>
          <w:p w14:paraId="1C8E0157">
            <w:pPr>
              <w:pStyle w:val="51"/>
              <w:autoSpaceDE/>
              <w:autoSpaceDN/>
              <w:adjustRightInd/>
              <w:spacing w:line="440" w:lineRule="exact"/>
              <w:rPr>
                <w:rFonts w:hint="eastAsia" w:ascii="仿宋" w:hAnsi="仿宋" w:eastAsia="仿宋" w:cs="仿宋"/>
                <w:b/>
                <w:bCs/>
                <w:color w:val="auto"/>
                <w:sz w:val="24"/>
                <w:szCs w:val="24"/>
                <w:highlight w:val="none"/>
              </w:rPr>
            </w:pPr>
          </w:p>
        </w:tc>
        <w:tc>
          <w:tcPr>
            <w:tcW w:w="966" w:type="dxa"/>
            <w:noWrap w:val="0"/>
            <w:vAlign w:val="center"/>
          </w:tcPr>
          <w:p w14:paraId="67F28868">
            <w:pPr>
              <w:spacing w:line="440" w:lineRule="exact"/>
              <w:jc w:val="center"/>
              <w:rPr>
                <w:rFonts w:hint="eastAsia" w:ascii="仿宋" w:hAnsi="仿宋" w:eastAsia="仿宋" w:cs="仿宋"/>
                <w:b/>
                <w:bCs/>
                <w:color w:val="auto"/>
                <w:sz w:val="24"/>
                <w:szCs w:val="24"/>
                <w:highlight w:val="none"/>
              </w:rPr>
            </w:pPr>
          </w:p>
        </w:tc>
      </w:tr>
      <w:tr w14:paraId="284F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45" w:type="dxa"/>
            <w:noWrap w:val="0"/>
            <w:vAlign w:val="center"/>
          </w:tcPr>
          <w:p w14:paraId="03ECD58F">
            <w:pPr>
              <w:spacing w:line="440" w:lineRule="exact"/>
              <w:jc w:val="center"/>
              <w:rPr>
                <w:rFonts w:hint="eastAsia" w:ascii="仿宋" w:hAnsi="仿宋" w:eastAsia="仿宋" w:cs="仿宋"/>
                <w:b/>
                <w:bCs/>
                <w:color w:val="auto"/>
                <w:kern w:val="2"/>
                <w:sz w:val="24"/>
                <w:szCs w:val="24"/>
                <w:highlight w:val="none"/>
                <w:lang w:val="en-US" w:eastAsia="zh-CN" w:bidi="ar-SA"/>
              </w:rPr>
            </w:pPr>
          </w:p>
        </w:tc>
        <w:tc>
          <w:tcPr>
            <w:tcW w:w="7155" w:type="dxa"/>
            <w:noWrap w:val="0"/>
            <w:vAlign w:val="center"/>
          </w:tcPr>
          <w:p w14:paraId="1E4D84A8">
            <w:pPr>
              <w:autoSpaceDE w:val="0"/>
              <w:spacing w:line="400" w:lineRule="exact"/>
              <w:jc w:val="both"/>
              <w:rPr>
                <w:rFonts w:hint="eastAsia" w:ascii="仿宋" w:hAnsi="仿宋" w:eastAsia="仿宋" w:cs="仿宋"/>
                <w:b/>
                <w:bCs w:val="0"/>
                <w:kern w:val="2"/>
                <w:sz w:val="24"/>
                <w:szCs w:val="24"/>
                <w:highlight w:val="none"/>
                <w:lang w:val="en-US" w:eastAsia="zh-CN" w:bidi="ar-SA"/>
              </w:rPr>
            </w:pPr>
          </w:p>
        </w:tc>
        <w:tc>
          <w:tcPr>
            <w:tcW w:w="966" w:type="dxa"/>
            <w:noWrap w:val="0"/>
            <w:vAlign w:val="center"/>
          </w:tcPr>
          <w:p w14:paraId="4A2BCBCF">
            <w:pPr>
              <w:spacing w:line="450" w:lineRule="exact"/>
              <w:jc w:val="center"/>
              <w:rPr>
                <w:rFonts w:hint="eastAsia" w:ascii="仿宋" w:hAnsi="仿宋" w:eastAsia="仿宋" w:cs="仿宋"/>
                <w:kern w:val="2"/>
                <w:sz w:val="24"/>
                <w:szCs w:val="24"/>
                <w:highlight w:val="none"/>
                <w:lang w:val="en-US" w:eastAsia="zh-CN" w:bidi="ar-SA"/>
              </w:rPr>
            </w:pPr>
          </w:p>
        </w:tc>
      </w:tr>
      <w:tr w14:paraId="06A6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45" w:type="dxa"/>
            <w:noWrap w:val="0"/>
            <w:vAlign w:val="center"/>
          </w:tcPr>
          <w:p w14:paraId="0FE48E57">
            <w:pPr>
              <w:keepNext w:val="0"/>
              <w:keepLines w:val="0"/>
              <w:pageBreakBefore w:val="0"/>
              <w:kinsoku/>
              <w:wordWrap/>
              <w:overflowPunct/>
              <w:topLinePunct w:val="0"/>
              <w:autoSpaceDE/>
              <w:autoSpaceDN/>
              <w:bidi w:val="0"/>
              <w:spacing w:line="360" w:lineRule="auto"/>
              <w:jc w:val="center"/>
              <w:textAlignment w:val="baseline"/>
              <w:rPr>
                <w:rFonts w:hint="eastAsia" w:ascii="仿宋" w:hAnsi="仿宋" w:eastAsia="仿宋" w:cs="仿宋"/>
                <w:b/>
                <w:bCs w:val="0"/>
                <w:color w:val="auto"/>
                <w:sz w:val="24"/>
                <w:szCs w:val="24"/>
                <w:highlight w:val="none"/>
              </w:rPr>
            </w:pPr>
          </w:p>
        </w:tc>
        <w:tc>
          <w:tcPr>
            <w:tcW w:w="7155" w:type="dxa"/>
            <w:noWrap w:val="0"/>
            <w:vAlign w:val="center"/>
          </w:tcPr>
          <w:p w14:paraId="5D2F6DAC">
            <w:pPr>
              <w:keepNext w:val="0"/>
              <w:keepLines w:val="0"/>
              <w:pageBreakBefore w:val="0"/>
              <w:kinsoku/>
              <w:wordWrap/>
              <w:overflowPunct/>
              <w:topLinePunct w:val="0"/>
              <w:autoSpaceDE/>
              <w:autoSpaceDN/>
              <w:bidi w:val="0"/>
              <w:spacing w:line="360" w:lineRule="auto"/>
              <w:jc w:val="left"/>
              <w:textAlignment w:val="baseline"/>
              <w:rPr>
                <w:rFonts w:hint="eastAsia" w:ascii="仿宋" w:hAnsi="仿宋" w:eastAsia="仿宋" w:cs="仿宋"/>
                <w:b/>
                <w:bCs w:val="0"/>
                <w:sz w:val="24"/>
                <w:szCs w:val="24"/>
                <w:lang w:val="en-US"/>
              </w:rPr>
            </w:pPr>
          </w:p>
        </w:tc>
        <w:tc>
          <w:tcPr>
            <w:tcW w:w="966" w:type="dxa"/>
            <w:noWrap w:val="0"/>
            <w:vAlign w:val="center"/>
          </w:tcPr>
          <w:p w14:paraId="37202A4A">
            <w:pPr>
              <w:keepNext w:val="0"/>
              <w:keepLines w:val="0"/>
              <w:pageBreakBefore w:val="0"/>
              <w:kinsoku/>
              <w:wordWrap/>
              <w:overflowPunct/>
              <w:topLinePunct w:val="0"/>
              <w:autoSpaceDE/>
              <w:autoSpaceDN/>
              <w:bidi w:val="0"/>
              <w:spacing w:line="360" w:lineRule="auto"/>
              <w:jc w:val="center"/>
              <w:textAlignment w:val="baseline"/>
              <w:rPr>
                <w:rFonts w:hint="eastAsia" w:ascii="仿宋" w:hAnsi="仿宋" w:eastAsia="仿宋" w:cs="仿宋"/>
                <w:sz w:val="24"/>
                <w:szCs w:val="24"/>
                <w:lang w:val="en-US" w:eastAsia="zh-CN"/>
              </w:rPr>
            </w:pPr>
          </w:p>
        </w:tc>
      </w:tr>
    </w:tbl>
    <w:p w14:paraId="4C6352C8">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2"/>
          <w:sz w:val="28"/>
          <w:szCs w:val="28"/>
          <w:lang w:eastAsia="zh-CN"/>
        </w:rPr>
        <w:sectPr>
          <w:pgSz w:w="11905" w:h="16839"/>
          <w:pgMar w:top="1431" w:right="1785" w:bottom="882" w:left="1785" w:header="850" w:footer="850" w:gutter="0"/>
          <w:cols w:space="720" w:num="1"/>
          <w:docGrid w:linePitch="286" w:charSpace="0"/>
        </w:sectPr>
      </w:pPr>
    </w:p>
    <w:p w14:paraId="0D86CA07">
      <w:pPr>
        <w:spacing w:line="221"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2"/>
          <w:sz w:val="28"/>
          <w:szCs w:val="28"/>
          <w:lang w:eastAsia="zh-CN"/>
        </w:rPr>
        <w:t>（5）相关配套设备</w:t>
      </w:r>
    </w:p>
    <w:p w14:paraId="53B65224">
      <w:pPr>
        <w:spacing w:line="220"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3"/>
          <w:sz w:val="28"/>
          <w:szCs w:val="28"/>
          <w:lang w:eastAsia="zh-CN"/>
        </w:rPr>
        <w:t>（6）服务的优势</w:t>
      </w:r>
    </w:p>
    <w:p w14:paraId="67250730">
      <w:pPr>
        <w:spacing w:before="79" w:line="360" w:lineRule="auto"/>
        <w:ind w:left="121" w:right="71" w:firstLine="1"/>
        <w:jc w:val="center"/>
        <w:rPr>
          <w:rFonts w:hint="eastAsia" w:ascii="仿宋" w:hAnsi="仿宋" w:eastAsia="仿宋" w:cs="仿宋"/>
          <w:b/>
          <w:sz w:val="28"/>
          <w:szCs w:val="28"/>
          <w:lang w:eastAsia="zh-CN"/>
        </w:rPr>
      </w:pPr>
      <w:r>
        <w:rPr>
          <w:rFonts w:hint="eastAsia" w:ascii="仿宋" w:hAnsi="仿宋" w:eastAsia="仿宋" w:cs="仿宋"/>
          <w:b/>
          <w:color w:val="0D0D0D"/>
          <w:spacing w:val="-3"/>
          <w:sz w:val="28"/>
          <w:szCs w:val="28"/>
          <w:lang w:eastAsia="zh-CN"/>
        </w:rPr>
        <w:t>（7）其他材料（应征方认为需要提供的）</w:t>
      </w:r>
    </w:p>
    <w:sectPr>
      <w:pgSz w:w="11905" w:h="16839"/>
      <w:pgMar w:top="1431" w:right="1785" w:bottom="882" w:left="1785" w:header="85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080D1ADC-282E-4CC5-80B9-EEFAF040E123}"/>
  </w:font>
  <w:font w:name="等线">
    <w:panose1 w:val="02010600030101010101"/>
    <w:charset w:val="86"/>
    <w:family w:val="auto"/>
    <w:pitch w:val="default"/>
    <w:sig w:usb0="A00002BF" w:usb1="38CF7CFA" w:usb2="00000016" w:usb3="00000000" w:csb0="0004000F" w:csb1="00000000"/>
    <w:embedRegular r:id="rId2" w:fontKey="{3DAABB9F-F928-430B-AFD4-D1F907E57E3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717382"/>
      <w:docPartObj>
        <w:docPartGallery w:val="autotext"/>
      </w:docPartObj>
    </w:sdtPr>
    <w:sdtContent>
      <w:p w14:paraId="65E8A5EC">
        <w:pPr>
          <w:pStyle w:val="15"/>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793AF">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24F1E">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9292001"/>
      <w:docPartObj>
        <w:docPartGallery w:val="autotext"/>
      </w:docPartObj>
    </w:sdtPr>
    <w:sdtContent>
      <w:p w14:paraId="43EC6D0C">
        <w:pPr>
          <w:pStyle w:val="15"/>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C597F">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9F2C">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2C42">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6109D"/>
    <w:multiLevelType w:val="singleLevel"/>
    <w:tmpl w:val="9E56109D"/>
    <w:lvl w:ilvl="0" w:tentative="0">
      <w:start w:val="3"/>
      <w:numFmt w:val="decimal"/>
      <w:suff w:val="nothing"/>
      <w:lvlText w:val="（%1）"/>
      <w:lvlJc w:val="left"/>
    </w:lvl>
  </w:abstractNum>
  <w:abstractNum w:abstractNumId="1">
    <w:nsid w:val="C9DF4C82"/>
    <w:multiLevelType w:val="singleLevel"/>
    <w:tmpl w:val="C9DF4C8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0F"/>
    <w:rsid w:val="000D239A"/>
    <w:rsid w:val="0010309C"/>
    <w:rsid w:val="0019429B"/>
    <w:rsid w:val="00197FE1"/>
    <w:rsid w:val="00284156"/>
    <w:rsid w:val="004B30A7"/>
    <w:rsid w:val="008B66C1"/>
    <w:rsid w:val="00913476"/>
    <w:rsid w:val="0091780F"/>
    <w:rsid w:val="009D373B"/>
    <w:rsid w:val="00CD3B5A"/>
    <w:rsid w:val="00CF5502"/>
    <w:rsid w:val="00D149EB"/>
    <w:rsid w:val="00F31055"/>
    <w:rsid w:val="020666D0"/>
    <w:rsid w:val="020E0E53"/>
    <w:rsid w:val="02344EEC"/>
    <w:rsid w:val="02535CBD"/>
    <w:rsid w:val="036358AE"/>
    <w:rsid w:val="0EE1385E"/>
    <w:rsid w:val="10233173"/>
    <w:rsid w:val="13E35439"/>
    <w:rsid w:val="143329BA"/>
    <w:rsid w:val="1AF37BE5"/>
    <w:rsid w:val="1CC935F7"/>
    <w:rsid w:val="1CFF6012"/>
    <w:rsid w:val="1D456026"/>
    <w:rsid w:val="1D970CFC"/>
    <w:rsid w:val="1EF12658"/>
    <w:rsid w:val="1FCE106E"/>
    <w:rsid w:val="1FF62A1D"/>
    <w:rsid w:val="1FFE5062"/>
    <w:rsid w:val="221357DD"/>
    <w:rsid w:val="224E3596"/>
    <w:rsid w:val="237D6BE6"/>
    <w:rsid w:val="25EC4446"/>
    <w:rsid w:val="279525AA"/>
    <w:rsid w:val="2A4A712A"/>
    <w:rsid w:val="2AF75C96"/>
    <w:rsid w:val="2C7C65D7"/>
    <w:rsid w:val="30B17ECF"/>
    <w:rsid w:val="311D118B"/>
    <w:rsid w:val="311F3FD5"/>
    <w:rsid w:val="31B1601B"/>
    <w:rsid w:val="31E86C76"/>
    <w:rsid w:val="32006498"/>
    <w:rsid w:val="33260700"/>
    <w:rsid w:val="33666065"/>
    <w:rsid w:val="33DD0E8D"/>
    <w:rsid w:val="3639284C"/>
    <w:rsid w:val="376E08C8"/>
    <w:rsid w:val="393F13B6"/>
    <w:rsid w:val="3A4E69D4"/>
    <w:rsid w:val="3D695935"/>
    <w:rsid w:val="3F6E02E9"/>
    <w:rsid w:val="4074002B"/>
    <w:rsid w:val="412208B9"/>
    <w:rsid w:val="42821601"/>
    <w:rsid w:val="436F4CB9"/>
    <w:rsid w:val="43A65325"/>
    <w:rsid w:val="453F4FCD"/>
    <w:rsid w:val="4CD95365"/>
    <w:rsid w:val="4E6F4E89"/>
    <w:rsid w:val="4EDB63EB"/>
    <w:rsid w:val="4EE768EF"/>
    <w:rsid w:val="4F832ED3"/>
    <w:rsid w:val="500F56A0"/>
    <w:rsid w:val="524C2520"/>
    <w:rsid w:val="54FD6FAA"/>
    <w:rsid w:val="5AFE2376"/>
    <w:rsid w:val="5F750471"/>
    <w:rsid w:val="5F8C5D40"/>
    <w:rsid w:val="60002976"/>
    <w:rsid w:val="641D73D4"/>
    <w:rsid w:val="65223287"/>
    <w:rsid w:val="6863673C"/>
    <w:rsid w:val="6B480E55"/>
    <w:rsid w:val="6BBE6052"/>
    <w:rsid w:val="6CE72613"/>
    <w:rsid w:val="6F9D5376"/>
    <w:rsid w:val="701F618E"/>
    <w:rsid w:val="72130B50"/>
    <w:rsid w:val="722D3F99"/>
    <w:rsid w:val="77820E48"/>
    <w:rsid w:val="77EF50EB"/>
    <w:rsid w:val="79F857F4"/>
    <w:rsid w:val="7B010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kern w:val="0"/>
      <w:sz w:val="21"/>
      <w:szCs w:val="21"/>
      <w:lang w:val="en-US" w:eastAsia="en-US" w:bidi="ar-SA"/>
      <w14:ligatures w14:val="none"/>
    </w:rPr>
  </w:style>
  <w:style w:type="paragraph" w:styleId="2">
    <w:name w:val="heading 1"/>
    <w:basedOn w:val="1"/>
    <w:next w:val="1"/>
    <w:link w:val="2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5"/>
    <w:link w:val="2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5"/>
    <w:link w:val="30"/>
    <w:semiHidden/>
    <w:unhideWhenUsed/>
    <w:qFormat/>
    <w:uiPriority w:val="9"/>
    <w:pPr>
      <w:keepNext/>
      <w:keepLines/>
      <w:spacing w:before="80" w:after="40"/>
      <w:outlineLvl w:val="3"/>
    </w:pPr>
    <w:rPr>
      <w:rFonts w:eastAsiaTheme="minorEastAsia" w:cstheme="majorBidi"/>
      <w:color w:val="2F5597" w:themeColor="accent1" w:themeShade="BF"/>
      <w:szCs w:val="28"/>
    </w:rPr>
  </w:style>
  <w:style w:type="paragraph" w:styleId="7">
    <w:name w:val="heading 5"/>
    <w:basedOn w:val="1"/>
    <w:next w:val="1"/>
    <w:link w:val="31"/>
    <w:semiHidden/>
    <w:unhideWhenUsed/>
    <w:qFormat/>
    <w:uiPriority w:val="9"/>
    <w:pPr>
      <w:keepNext/>
      <w:keepLines/>
      <w:spacing w:before="80" w:after="40"/>
      <w:outlineLvl w:val="4"/>
    </w:pPr>
    <w:rPr>
      <w:rFonts w:eastAsiaTheme="minorEastAsia" w:cstheme="majorBidi"/>
      <w:color w:val="2F5597" w:themeColor="accent1" w:themeShade="BF"/>
      <w:sz w:val="24"/>
    </w:rPr>
  </w:style>
  <w:style w:type="paragraph" w:styleId="8">
    <w:name w:val="heading 6"/>
    <w:basedOn w:val="1"/>
    <w:next w:val="1"/>
    <w:link w:val="32"/>
    <w:semiHidden/>
    <w:unhideWhenUsed/>
    <w:qFormat/>
    <w:uiPriority w:val="9"/>
    <w:pPr>
      <w:keepNext/>
      <w:keepLines/>
      <w:spacing w:before="40"/>
      <w:outlineLvl w:val="5"/>
    </w:pPr>
    <w:rPr>
      <w:rFonts w:eastAsiaTheme="minorEastAsia" w:cstheme="majorBidi"/>
      <w:b/>
      <w:bCs/>
      <w:color w:val="2F5597" w:themeColor="accent1" w:themeShade="BF"/>
    </w:rPr>
  </w:style>
  <w:style w:type="paragraph" w:styleId="9">
    <w:name w:val="heading 7"/>
    <w:basedOn w:val="1"/>
    <w:next w:val="1"/>
    <w:link w:val="33"/>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4"/>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8"/>
    <w:semiHidden/>
    <w:qFormat/>
    <w:uiPriority w:val="0"/>
  </w:style>
  <w:style w:type="paragraph" w:styleId="12">
    <w:name w:val="table of authorities"/>
    <w:basedOn w:val="1"/>
    <w:next w:val="1"/>
    <w:qFormat/>
    <w:uiPriority w:val="0"/>
    <w:pPr>
      <w:ind w:left="420" w:leftChars="200"/>
    </w:pPr>
  </w:style>
  <w:style w:type="paragraph" w:styleId="13">
    <w:name w:val="annotation text"/>
    <w:basedOn w:val="1"/>
    <w:link w:val="47"/>
    <w:unhideWhenUsed/>
    <w:qFormat/>
    <w:uiPriority w:val="99"/>
  </w:style>
  <w:style w:type="paragraph" w:styleId="14">
    <w:name w:val="Plain Text"/>
    <w:basedOn w:val="1"/>
    <w:next w:val="5"/>
    <w:qFormat/>
    <w:uiPriority w:val="0"/>
    <w:rPr>
      <w:rFonts w:ascii="宋体" w:hAnsi="Courier New"/>
      <w:kern w:val="0"/>
      <w:sz w:val="20"/>
    </w:rPr>
  </w:style>
  <w:style w:type="paragraph" w:styleId="15">
    <w:name w:val="footer"/>
    <w:basedOn w:val="1"/>
    <w:link w:val="46"/>
    <w:unhideWhenUsed/>
    <w:qFormat/>
    <w:uiPriority w:val="99"/>
    <w:pPr>
      <w:tabs>
        <w:tab w:val="center" w:pos="4153"/>
        <w:tab w:val="right" w:pos="8306"/>
      </w:tabs>
    </w:pPr>
    <w:rPr>
      <w:sz w:val="18"/>
      <w:szCs w:val="18"/>
    </w:rPr>
  </w:style>
  <w:style w:type="paragraph" w:styleId="16">
    <w:name w:val="header"/>
    <w:basedOn w:val="1"/>
    <w:link w:val="45"/>
    <w:unhideWhenUsed/>
    <w:qFormat/>
    <w:uiPriority w:val="99"/>
    <w:pPr>
      <w:tabs>
        <w:tab w:val="center" w:pos="4153"/>
        <w:tab w:val="right" w:pos="8306"/>
      </w:tabs>
      <w:jc w:val="center"/>
    </w:pPr>
    <w:rPr>
      <w:sz w:val="18"/>
      <w:szCs w:val="18"/>
    </w:rPr>
  </w:style>
  <w:style w:type="paragraph" w:styleId="17">
    <w:name w:val="toc 1"/>
    <w:basedOn w:val="18"/>
    <w:next w:val="1"/>
    <w:qFormat/>
    <w:uiPriority w:val="39"/>
    <w:pPr>
      <w:spacing w:before="360"/>
      <w:jc w:val="left"/>
    </w:pPr>
    <w:rPr>
      <w:rFonts w:ascii="Cambria" w:hAnsi="Cambria" w:eastAsia="宋体" w:cs="Times New Roman"/>
      <w:b/>
      <w:bCs/>
      <w:caps/>
      <w:sz w:val="24"/>
    </w:rPr>
  </w:style>
  <w:style w:type="paragraph" w:styleId="18">
    <w:name w:val="index 1"/>
    <w:basedOn w:val="1"/>
    <w:next w:val="1"/>
    <w:qFormat/>
    <w:uiPriority w:val="0"/>
    <w:pPr>
      <w:outlineLvl w:val="1"/>
    </w:pPr>
    <w:rPr>
      <w:rFonts w:ascii="Times New Roman" w:hAnsi="Times New Roman" w:eastAsia="宋体" w:cs="Times New Roman"/>
      <w:color w:val="000000"/>
    </w:rPr>
  </w:style>
  <w:style w:type="paragraph" w:styleId="19">
    <w:name w:val="Subtitle"/>
    <w:basedOn w:val="1"/>
    <w:next w:val="1"/>
    <w:link w:val="37"/>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20">
    <w:name w:val="Normal (Web)"/>
    <w:basedOn w:val="1"/>
    <w:qFormat/>
    <w:uiPriority w:val="0"/>
    <w:pPr>
      <w:widowControl w:val="0"/>
      <w:kinsoku/>
      <w:autoSpaceDE/>
      <w:autoSpaceDN/>
      <w:adjustRightInd/>
      <w:snapToGrid/>
      <w:spacing w:before="100" w:beforeAutospacing="1" w:after="100" w:afterAutospacing="1"/>
      <w:textAlignment w:val="auto"/>
    </w:pPr>
    <w:rPr>
      <w:rFonts w:ascii="Calibri" w:hAnsi="Calibri" w:eastAsia="宋体"/>
      <w:snapToGrid/>
      <w:color w:val="auto"/>
      <w:sz w:val="24"/>
      <w:szCs w:val="24"/>
      <w:lang w:eastAsia="zh-CN"/>
    </w:rPr>
  </w:style>
  <w:style w:type="paragraph" w:styleId="21">
    <w:name w:val="Title"/>
    <w:basedOn w:val="1"/>
    <w:next w:val="5"/>
    <w:link w:val="36"/>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2">
    <w:name w:val="Body Text First Indent"/>
    <w:basedOn w:val="5"/>
    <w:qFormat/>
    <w:uiPriority w:val="0"/>
    <w:pPr>
      <w:ind w:firstLine="420" w:firstLineChars="100"/>
    </w:pPr>
    <w:rPr>
      <w:rFonts w:ascii="宋体" w:hAnsi="Times New Roman" w:cs="Times New Roman"/>
      <w:kern w:val="0"/>
      <w:sz w:val="34"/>
      <w:szCs w:val="20"/>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customStyle="1" w:styleId="27">
    <w:name w:val="标题 1 字符"/>
    <w:basedOn w:val="25"/>
    <w:link w:val="2"/>
    <w:qFormat/>
    <w:uiPriority w:val="9"/>
    <w:rPr>
      <w:rFonts w:asciiTheme="majorHAnsi" w:hAnsiTheme="majorHAnsi" w:eastAsiaTheme="majorEastAsia" w:cstheme="majorBidi"/>
      <w:color w:val="2F5597" w:themeColor="accent1" w:themeShade="BF"/>
      <w:sz w:val="48"/>
      <w:szCs w:val="48"/>
    </w:rPr>
  </w:style>
  <w:style w:type="character" w:customStyle="1" w:styleId="28">
    <w:name w:val="标题 2 字符"/>
    <w:basedOn w:val="25"/>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9">
    <w:name w:val="标题 3 字符"/>
    <w:basedOn w:val="2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30">
    <w:name w:val="标题 4 字符"/>
    <w:basedOn w:val="25"/>
    <w:link w:val="6"/>
    <w:semiHidden/>
    <w:qFormat/>
    <w:uiPriority w:val="9"/>
    <w:rPr>
      <w:rFonts w:cstheme="majorBidi"/>
      <w:color w:val="2F5597" w:themeColor="accent1" w:themeShade="BF"/>
      <w:sz w:val="28"/>
      <w:szCs w:val="28"/>
    </w:rPr>
  </w:style>
  <w:style w:type="character" w:customStyle="1" w:styleId="31">
    <w:name w:val="标题 5 字符"/>
    <w:basedOn w:val="25"/>
    <w:link w:val="7"/>
    <w:semiHidden/>
    <w:qFormat/>
    <w:uiPriority w:val="9"/>
    <w:rPr>
      <w:rFonts w:cstheme="majorBidi"/>
      <w:color w:val="2F5597" w:themeColor="accent1" w:themeShade="BF"/>
      <w:sz w:val="24"/>
    </w:rPr>
  </w:style>
  <w:style w:type="character" w:customStyle="1" w:styleId="32">
    <w:name w:val="标题 6 字符"/>
    <w:basedOn w:val="25"/>
    <w:link w:val="8"/>
    <w:semiHidden/>
    <w:qFormat/>
    <w:uiPriority w:val="9"/>
    <w:rPr>
      <w:rFonts w:cstheme="majorBidi"/>
      <w:b/>
      <w:bCs/>
      <w:color w:val="2F5597" w:themeColor="accent1" w:themeShade="BF"/>
      <w:sz w:val="28"/>
    </w:rPr>
  </w:style>
  <w:style w:type="character" w:customStyle="1" w:styleId="33">
    <w:name w:val="标题 7 字符"/>
    <w:basedOn w:val="25"/>
    <w:link w:val="9"/>
    <w:semiHidden/>
    <w:qFormat/>
    <w:uiPriority w:val="9"/>
    <w:rPr>
      <w:rFonts w:cstheme="majorBidi"/>
      <w:b/>
      <w:bCs/>
      <w:color w:val="595959" w:themeColor="text1" w:themeTint="A6"/>
      <w:sz w:val="28"/>
      <w14:textFill>
        <w14:solidFill>
          <w14:schemeClr w14:val="tx1">
            <w14:lumMod w14:val="65000"/>
            <w14:lumOff w14:val="35000"/>
          </w14:schemeClr>
        </w14:solidFill>
      </w14:textFill>
    </w:rPr>
  </w:style>
  <w:style w:type="character" w:customStyle="1" w:styleId="34">
    <w:name w:val="标题 8 字符"/>
    <w:basedOn w:val="25"/>
    <w:link w:val="10"/>
    <w:semiHidden/>
    <w:qFormat/>
    <w:uiPriority w:val="9"/>
    <w:rPr>
      <w:rFonts w:cstheme="majorBidi"/>
      <w:color w:val="595959" w:themeColor="text1" w:themeTint="A6"/>
      <w:sz w:val="28"/>
      <w14:textFill>
        <w14:solidFill>
          <w14:schemeClr w14:val="tx1">
            <w14:lumMod w14:val="65000"/>
            <w14:lumOff w14:val="35000"/>
          </w14:schemeClr>
        </w14:solidFill>
      </w14:textFill>
    </w:rPr>
  </w:style>
  <w:style w:type="character" w:customStyle="1" w:styleId="35">
    <w:name w:val="标题 9 字符"/>
    <w:basedOn w:val="25"/>
    <w:link w:val="11"/>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36">
    <w:name w:val="标题 字符"/>
    <w:basedOn w:val="25"/>
    <w:link w:val="21"/>
    <w:qFormat/>
    <w:uiPriority w:val="10"/>
    <w:rPr>
      <w:rFonts w:asciiTheme="majorHAnsi" w:hAnsiTheme="majorHAnsi" w:eastAsiaTheme="majorEastAsia" w:cstheme="majorBidi"/>
      <w:spacing w:val="-10"/>
      <w:kern w:val="28"/>
      <w:sz w:val="56"/>
      <w:szCs w:val="56"/>
    </w:rPr>
  </w:style>
  <w:style w:type="character" w:customStyle="1" w:styleId="37">
    <w:name w:val="副标题 字符"/>
    <w:basedOn w:val="25"/>
    <w:link w:val="19"/>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5"/>
    <w:link w:val="38"/>
    <w:qFormat/>
    <w:uiPriority w:val="29"/>
    <w:rPr>
      <w:rFonts w:eastAsia="仿宋"/>
      <w:i/>
      <w:iCs/>
      <w:color w:val="404040" w:themeColor="text1" w:themeTint="BF"/>
      <w:sz w:val="28"/>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Intense Emphasis"/>
    <w:basedOn w:val="25"/>
    <w:qFormat/>
    <w:uiPriority w:val="21"/>
    <w:rPr>
      <w:i/>
      <w:iCs/>
      <w:color w:val="2F5597" w:themeColor="accent1" w:themeShade="BF"/>
    </w:rPr>
  </w:style>
  <w:style w:type="paragraph" w:styleId="42">
    <w:name w:val="Intense Quote"/>
    <w:basedOn w:val="1"/>
    <w:next w:val="1"/>
    <w:link w:val="4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3">
    <w:name w:val="明显引用 字符"/>
    <w:basedOn w:val="25"/>
    <w:link w:val="42"/>
    <w:qFormat/>
    <w:uiPriority w:val="30"/>
    <w:rPr>
      <w:rFonts w:eastAsia="仿宋"/>
      <w:i/>
      <w:iCs/>
      <w:color w:val="2F5597" w:themeColor="accent1" w:themeShade="BF"/>
      <w:sz w:val="28"/>
    </w:rPr>
  </w:style>
  <w:style w:type="character" w:customStyle="1" w:styleId="44">
    <w:name w:val="Intense Reference"/>
    <w:basedOn w:val="25"/>
    <w:qFormat/>
    <w:uiPriority w:val="32"/>
    <w:rPr>
      <w:b/>
      <w:bCs/>
      <w:smallCaps/>
      <w:color w:val="2F5597" w:themeColor="accent1" w:themeShade="BF"/>
      <w:spacing w:val="5"/>
    </w:rPr>
  </w:style>
  <w:style w:type="character" w:customStyle="1" w:styleId="45">
    <w:name w:val="页眉 字符"/>
    <w:basedOn w:val="25"/>
    <w:link w:val="16"/>
    <w:qFormat/>
    <w:uiPriority w:val="99"/>
    <w:rPr>
      <w:rFonts w:eastAsia="仿宋"/>
      <w:sz w:val="18"/>
      <w:szCs w:val="18"/>
    </w:rPr>
  </w:style>
  <w:style w:type="character" w:customStyle="1" w:styleId="46">
    <w:name w:val="页脚 字符"/>
    <w:basedOn w:val="25"/>
    <w:link w:val="15"/>
    <w:qFormat/>
    <w:uiPriority w:val="99"/>
    <w:rPr>
      <w:rFonts w:eastAsia="仿宋"/>
      <w:sz w:val="18"/>
      <w:szCs w:val="18"/>
    </w:rPr>
  </w:style>
  <w:style w:type="character" w:customStyle="1" w:styleId="47">
    <w:name w:val="批注文字 字符"/>
    <w:basedOn w:val="25"/>
    <w:link w:val="13"/>
    <w:qFormat/>
    <w:uiPriority w:val="99"/>
    <w:rPr>
      <w:rFonts w:ascii="Times New Roman" w:hAnsi="Times New Roman" w:eastAsia="Arial" w:cs="Times New Roman"/>
      <w:snapToGrid w:val="0"/>
      <w:color w:val="000000"/>
      <w:kern w:val="0"/>
      <w:sz w:val="21"/>
      <w:szCs w:val="21"/>
      <w:lang w:eastAsia="en-US"/>
      <w14:ligatures w14:val="none"/>
    </w:rPr>
  </w:style>
  <w:style w:type="character" w:customStyle="1" w:styleId="48">
    <w:name w:val="正文文本 字符"/>
    <w:basedOn w:val="25"/>
    <w:link w:val="5"/>
    <w:semiHidden/>
    <w:qFormat/>
    <w:uiPriority w:val="0"/>
    <w:rPr>
      <w:rFonts w:ascii="Times New Roman" w:hAnsi="Times New Roman" w:eastAsia="Arial" w:cs="Times New Roman"/>
      <w:snapToGrid w:val="0"/>
      <w:color w:val="000000"/>
      <w:kern w:val="0"/>
      <w:sz w:val="21"/>
      <w:szCs w:val="21"/>
      <w:lang w:eastAsia="en-US"/>
      <w14:ligatures w14:val="none"/>
    </w:rPr>
  </w:style>
  <w:style w:type="paragraph" w:customStyle="1" w:styleId="49">
    <w:name w:val="Table Text"/>
    <w:basedOn w:val="1"/>
    <w:semiHidden/>
    <w:qFormat/>
    <w:uiPriority w:val="0"/>
    <w:rPr>
      <w:rFonts w:ascii="宋体" w:hAnsi="宋体" w:eastAsia="宋体" w:cs="宋体"/>
      <w:sz w:val="24"/>
      <w:szCs w:val="24"/>
    </w:rPr>
  </w:style>
  <w:style w:type="paragraph" w:customStyle="1" w:styleId="50">
    <w:name w:val="Fließtext"/>
    <w:basedOn w:val="1"/>
    <w:qFormat/>
    <w:uiPriority w:val="0"/>
    <w:pPr>
      <w:overflowPunct w:val="0"/>
      <w:autoSpaceDE w:val="0"/>
      <w:autoSpaceDN w:val="0"/>
      <w:adjustRightInd w:val="0"/>
      <w:textAlignment w:val="baseline"/>
    </w:pPr>
    <w:rPr>
      <w:kern w:val="28"/>
      <w:szCs w:val="20"/>
    </w:rPr>
  </w:style>
  <w:style w:type="paragraph" w:customStyle="1" w:styleId="51">
    <w:name w:val="Default"/>
    <w:basedOn w:val="14"/>
    <w:qFormat/>
    <w:uiPriority w:val="0"/>
    <w:pPr>
      <w:widowControl w:val="0"/>
      <w:autoSpaceDE w:val="0"/>
      <w:autoSpaceDN w:val="0"/>
      <w:adjustRightInd w:val="0"/>
    </w:pPr>
    <w:rPr>
      <w:rFonts w:ascii="宋体" w:cs="宋体"/>
      <w:color w:val="000000"/>
      <w:sz w:val="24"/>
      <w:szCs w:val="24"/>
      <w:lang w:val="en-US" w:eastAsia="zh-CN" w:bidi="ar-SA"/>
    </w:rPr>
  </w:style>
  <w:style w:type="table" w:customStyle="1" w:styleId="52">
    <w:name w:val="网格型2"/>
    <w:basedOn w:val="23"/>
    <w:qFormat/>
    <w:uiPriority w:val="59"/>
    <w:rPr>
      <w:rFonts w:ascii="Times New Roman" w:hAnsi="Times New Roman" w:eastAsia="宋体" w:cs="Times New Roman"/>
      <w:snapToGrid/>
      <w:color w:val="auto"/>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5621</Words>
  <Characters>5837</Characters>
  <Lines>169</Lines>
  <Paragraphs>196</Paragraphs>
  <TotalTime>53</TotalTime>
  <ScaleCrop>false</ScaleCrop>
  <LinksUpToDate>false</LinksUpToDate>
  <CharactersWithSpaces>6630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2025-08-07T06:17:00Z</dcterms:created>
  <dc:creator>18770075964@163.com</dc:creator>
  <cp:lastModifiedBy>a 甲骨文邹</cp:lastModifiedBy>
  <dcterms:modified xsi:type="dcterms:W3CDTF">2026-08-12T03:49:48Z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eyJoZGlkIjoiOWFkOWJkOGFjNmVkZjkyMjlkZjc3MzQ5NzIyMzRmMWYiLCJ1c2VySWQiOiIyNjU4OTM1MzkifQ==</vt:lpwstr>
  </property>
  <property fmtid="{D5CDD505-2E9C-101B-9397-08002B2CF9AE}" pid="3" name="KSOProductBuildVer">
    <vt:lpwstr>2052-12.1.0.28043</vt:lpwstr>
  </property>
  <property fmtid="{D5CDD505-2E9C-101B-9397-08002B2CF9AE}" pid="4" name="ICV">
    <vt:lpwstr>5F3372CE2FE04DC4B9CEB630A721E5E3_13</vt:lpwstr>
  </property>
</Properties>
</file>